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5B" w:rsidRDefault="005F6F6E">
      <w:pPr>
        <w:rPr>
          <w:b/>
          <w:sz w:val="32"/>
          <w:szCs w:val="32"/>
          <w:u w:val="single"/>
        </w:rPr>
      </w:pPr>
      <w:r w:rsidRPr="005F6F6E">
        <w:rPr>
          <w:b/>
          <w:sz w:val="40"/>
          <w:szCs w:val="40"/>
          <w:u w:val="single"/>
        </w:rPr>
        <w:t>Jet-A For the Rest of Us</w:t>
      </w:r>
      <w:r w:rsidR="00A5424E">
        <w:rPr>
          <w:b/>
          <w:sz w:val="40"/>
          <w:szCs w:val="40"/>
          <w:u w:val="single"/>
        </w:rPr>
        <w:t xml:space="preserve">     </w:t>
      </w:r>
    </w:p>
    <w:p w:rsidR="005F6F6E" w:rsidRDefault="004A237B">
      <w:pPr>
        <w:rPr>
          <w:b/>
          <w:sz w:val="32"/>
          <w:szCs w:val="32"/>
        </w:rPr>
      </w:pPr>
      <w:r>
        <w:rPr>
          <w:b/>
          <w:sz w:val="32"/>
          <w:szCs w:val="32"/>
        </w:rPr>
        <w:t>The C</w:t>
      </w:r>
      <w:r w:rsidR="00A5424E" w:rsidRPr="00A5424E">
        <w:rPr>
          <w:b/>
          <w:sz w:val="32"/>
          <w:szCs w:val="32"/>
        </w:rPr>
        <w:t>ontinental</w:t>
      </w:r>
      <w:r w:rsidR="00A5424E">
        <w:rPr>
          <w:b/>
          <w:sz w:val="32"/>
          <w:szCs w:val="32"/>
        </w:rPr>
        <w:t xml:space="preserve"> Diesel</w:t>
      </w:r>
      <w:r w:rsidR="00AA056B">
        <w:rPr>
          <w:b/>
          <w:sz w:val="32"/>
          <w:szCs w:val="32"/>
        </w:rPr>
        <w:t xml:space="preserve"> RV-10</w:t>
      </w:r>
    </w:p>
    <w:p w:rsidR="00A5424E" w:rsidRDefault="00A5424E" w:rsidP="00A5424E">
      <w:pPr>
        <w:rPr>
          <w:b/>
        </w:rPr>
      </w:pPr>
      <w:r>
        <w:rPr>
          <w:b/>
        </w:rPr>
        <w:t>Dan Horton - November 2017</w:t>
      </w:r>
    </w:p>
    <w:p w:rsidR="00A5424E" w:rsidRDefault="00A5424E" w:rsidP="00A5424E">
      <w:pPr>
        <w:rPr>
          <w:b/>
        </w:rPr>
      </w:pPr>
      <w:r>
        <w:rPr>
          <w:b/>
        </w:rPr>
        <w:t>_____________________________________________________________________________________</w:t>
      </w:r>
    </w:p>
    <w:p w:rsidR="004A237B" w:rsidRDefault="004A237B" w:rsidP="00A5424E">
      <w:r>
        <w:t xml:space="preserve">Scott Flandermeyer is a patient man.      </w:t>
      </w:r>
    </w:p>
    <w:p w:rsidR="00385900" w:rsidRDefault="00712915" w:rsidP="00A5424E">
      <w:r>
        <w:t>Ro</w:t>
      </w:r>
      <w:r w:rsidR="004A237B">
        <w:t xml:space="preserve">ll the clock back to 2008.  A booming US economy </w:t>
      </w:r>
      <w:r w:rsidR="00122F0E">
        <w:t xml:space="preserve">had </w:t>
      </w:r>
      <w:r w:rsidR="00385900">
        <w:t>a taken a hit</w:t>
      </w:r>
      <w:r w:rsidR="004A237B">
        <w:t xml:space="preserve"> following the Wall Street</w:t>
      </w:r>
      <w:r w:rsidR="00BE6827">
        <w:t xml:space="preserve"> </w:t>
      </w:r>
      <w:r w:rsidR="004A237B">
        <w:t>subprime meltdown</w:t>
      </w:r>
      <w:r w:rsidR="00385900">
        <w:t xml:space="preserve">, and fuel prices dived with it, driven by reduced demand.  By December, wholesale </w:t>
      </w:r>
      <w:r w:rsidR="00873DCD">
        <w:t xml:space="preserve">avgas </w:t>
      </w:r>
      <w:r w:rsidR="00385900">
        <w:t>was under $2 per gallon, rosy news indeed for pilots who had the means to fly.</w:t>
      </w:r>
      <w:r w:rsidR="00873DCD">
        <w:t xml:space="preserve">  But then, like the </w:t>
      </w:r>
      <w:r w:rsidR="00122F0E">
        <w:t xml:space="preserve">stock </w:t>
      </w:r>
      <w:r w:rsidR="00873DCD">
        <w:t>market,</w:t>
      </w:r>
      <w:r w:rsidR="00385900">
        <w:t xml:space="preserve"> </w:t>
      </w:r>
      <w:r w:rsidR="00E3102E">
        <w:t>fuel prices</w:t>
      </w:r>
      <w:r w:rsidR="00385900">
        <w:t xml:space="preserve"> </w:t>
      </w:r>
      <w:r w:rsidR="006A2F24">
        <w:t>rebounded</w:t>
      </w:r>
      <w:r w:rsidR="00385900">
        <w:t>.</w:t>
      </w:r>
      <w:r w:rsidR="00873DCD">
        <w:t xml:space="preserve">  </w:t>
      </w:r>
    </w:p>
    <w:p w:rsidR="009564E6" w:rsidRDefault="00385900" w:rsidP="00A5424E">
      <w:r>
        <w:t>Flandermeyer</w:t>
      </w:r>
      <w:r w:rsidR="006A2F24">
        <w:t xml:space="preserve"> </w:t>
      </w:r>
      <w:r w:rsidR="00873DCD">
        <w:t>had begun a</w:t>
      </w:r>
      <w:r w:rsidR="008133D4">
        <w:t xml:space="preserve"> Vans</w:t>
      </w:r>
      <w:r w:rsidR="00873DCD">
        <w:t xml:space="preserve"> </w:t>
      </w:r>
      <w:r>
        <w:t>RV-10</w:t>
      </w:r>
      <w:r w:rsidR="00873DCD">
        <w:t xml:space="preserve"> </w:t>
      </w:r>
      <w:r w:rsidR="00763F05">
        <w:t>kit in 2</w:t>
      </w:r>
      <w:r w:rsidR="00873DCD">
        <w:t>008</w:t>
      </w:r>
      <w:r w:rsidR="00763F05">
        <w:t xml:space="preserve">.  By mid-2010, about the time he began to think about an engine choice, </w:t>
      </w:r>
      <w:r w:rsidR="00122F0E">
        <w:t xml:space="preserve">a </w:t>
      </w:r>
      <w:r w:rsidR="00763F05">
        <w:t>$6</w:t>
      </w:r>
      <w:r w:rsidR="00122F0E">
        <w:t xml:space="preserve"> sign on an </w:t>
      </w:r>
      <w:r w:rsidR="00763F05">
        <w:t xml:space="preserve">avgas </w:t>
      </w:r>
      <w:r w:rsidR="00122F0E">
        <w:t xml:space="preserve">pump </w:t>
      </w:r>
      <w:r w:rsidR="00763F05">
        <w:t>wasn't unusual in Atlanta.</w:t>
      </w:r>
      <w:r w:rsidR="00096811">
        <w:t xml:space="preserve"> </w:t>
      </w:r>
      <w:r w:rsidR="00C70D42">
        <w:t xml:space="preserve"> Jet-A was about a dollar less, so it </w:t>
      </w:r>
      <w:r w:rsidR="00096811">
        <w:t xml:space="preserve">didn't take much to turn his attention to </w:t>
      </w:r>
      <w:r w:rsidR="00C70D42">
        <w:t xml:space="preserve">the </w:t>
      </w:r>
      <w:r w:rsidR="00096811">
        <w:t xml:space="preserve">talk of </w:t>
      </w:r>
      <w:r w:rsidR="00C70D42">
        <w:t xml:space="preserve">new </w:t>
      </w:r>
      <w:r w:rsidR="00096811">
        <w:t>diesels</w:t>
      </w:r>
      <w:r w:rsidR="00C70D42">
        <w:t>.  After all, he burned Jet-A by the ton in his day job</w:t>
      </w:r>
      <w:r w:rsidR="006A2F24">
        <w:t xml:space="preserve"> at Delta</w:t>
      </w:r>
      <w:r w:rsidR="00C70D42">
        <w:t>.</w:t>
      </w:r>
      <w:r w:rsidR="00096811">
        <w:t xml:space="preserve"> </w:t>
      </w:r>
    </w:p>
    <w:p w:rsidR="00D65298" w:rsidRDefault="006A2F24" w:rsidP="00A5424E">
      <w:r>
        <w:t xml:space="preserve">The possibilities were </w:t>
      </w:r>
      <w:r w:rsidR="00A14BB0">
        <w:t>limited</w:t>
      </w:r>
      <w:r>
        <w:t>; o</w:t>
      </w:r>
      <w:r w:rsidR="00D24DE2">
        <w:t xml:space="preserve">nly </w:t>
      </w:r>
      <w:r w:rsidR="00A14BB0">
        <w:t>D</w:t>
      </w:r>
      <w:r w:rsidR="009564E6">
        <w:t>eltaHawk</w:t>
      </w:r>
      <w:r w:rsidR="00D24DE2">
        <w:t xml:space="preserve"> and </w:t>
      </w:r>
      <w:r w:rsidR="009564E6">
        <w:t>SMA</w:t>
      </w:r>
      <w:r w:rsidR="00D24DE2">
        <w:t xml:space="preserve"> appeared to have </w:t>
      </w:r>
      <w:r w:rsidR="00D65298">
        <w:t xml:space="preserve">suitable </w:t>
      </w:r>
      <w:r w:rsidR="002C41C8">
        <w:t>engines</w:t>
      </w:r>
      <w:r w:rsidR="009564E6">
        <w:t>.</w:t>
      </w:r>
      <w:r w:rsidR="00D24DE2">
        <w:t xml:space="preserve">  </w:t>
      </w:r>
      <w:r w:rsidR="00D65298">
        <w:t xml:space="preserve">DeltaHawk's two-stroke </w:t>
      </w:r>
      <w:r>
        <w:t xml:space="preserve">diesel </w:t>
      </w:r>
      <w:r w:rsidR="00D65298">
        <w:t xml:space="preserve">V-4 was a nice fit in terms of weight and size, but </w:t>
      </w:r>
      <w:r>
        <w:t>produced little more than the</w:t>
      </w:r>
      <w:r w:rsidR="00D65298">
        <w:t xml:space="preserve"> bare minimum power for an RV-10.   </w:t>
      </w:r>
      <w:r w:rsidR="00D24DE2">
        <w:t>At that time,</w:t>
      </w:r>
      <w:r>
        <w:t xml:space="preserve"> </w:t>
      </w:r>
      <w:r w:rsidR="00D24DE2">
        <w:t>DeltaHawk had a few pre-production engines out with potential military and OEM customers, but was telling everyone EAB applications would have to wait</w:t>
      </w:r>
      <w:r w:rsidR="002C41C8">
        <w:t xml:space="preserve">.  </w:t>
      </w:r>
    </w:p>
    <w:p w:rsidR="009F3A79" w:rsidRDefault="00D65298" w:rsidP="00A5424E">
      <w:r>
        <w:t>The French SMA opposed four was much f</w:t>
      </w:r>
      <w:r w:rsidR="00122F0E">
        <w:t>a</w:t>
      </w:r>
      <w:r>
        <w:t>rther along the development curve</w:t>
      </w:r>
      <w:r w:rsidR="007005E1">
        <w:t xml:space="preserve">, having received </w:t>
      </w:r>
      <w:r w:rsidR="00E3102E">
        <w:t xml:space="preserve">both </w:t>
      </w:r>
      <w:r w:rsidR="007005E1">
        <w:t xml:space="preserve">EASA </w:t>
      </w:r>
      <w:r w:rsidR="00E3102E">
        <w:t>and</w:t>
      </w:r>
      <w:r w:rsidR="002C41C8">
        <w:t xml:space="preserve"> FAA </w:t>
      </w:r>
      <w:r w:rsidR="00E3102E">
        <w:t>certification by</w:t>
      </w:r>
      <w:r w:rsidR="002C41C8">
        <w:t xml:space="preserve"> 2002</w:t>
      </w:r>
      <w:r>
        <w:t>.</w:t>
      </w:r>
      <w:r w:rsidR="000D16C5">
        <w:t xml:space="preserve">  The SR305-230 had </w:t>
      </w:r>
      <w:r w:rsidR="009F3A79">
        <w:t xml:space="preserve">already </w:t>
      </w:r>
      <w:r w:rsidR="000D16C5">
        <w:t>been installed in a variety of aircraft, most notably a</w:t>
      </w:r>
      <w:r w:rsidR="009F3A79">
        <w:t>s a</w:t>
      </w:r>
      <w:r w:rsidR="000D16C5">
        <w:t xml:space="preserve"> popular Cessna 182 retrofit.  So, Flandermeyer gave </w:t>
      </w:r>
      <w:r w:rsidR="00F25E65">
        <w:t xml:space="preserve">SMA </w:t>
      </w:r>
      <w:r w:rsidR="000D16C5">
        <w:t xml:space="preserve">a call.  The US </w:t>
      </w:r>
      <w:r w:rsidR="008133D4">
        <w:t xml:space="preserve">sales </w:t>
      </w:r>
      <w:r w:rsidR="000D16C5">
        <w:t xml:space="preserve">representative was encouraging, but </w:t>
      </w:r>
      <w:r w:rsidR="006A2F24">
        <w:t xml:space="preserve">after consulting the home office, the </w:t>
      </w:r>
      <w:r w:rsidR="00320147">
        <w:t xml:space="preserve">eventual answer was "No".  </w:t>
      </w:r>
      <w:r w:rsidR="009F3A79">
        <w:t xml:space="preserve"> Although S</w:t>
      </w:r>
      <w:r w:rsidR="000D16C5">
        <w:t>M</w:t>
      </w:r>
      <w:r w:rsidR="009F3A79">
        <w:t xml:space="preserve">A representatives had indicated </w:t>
      </w:r>
      <w:r w:rsidR="000D16C5">
        <w:t>the engine was available to homebuilders</w:t>
      </w:r>
      <w:r w:rsidR="009F3A79">
        <w:t xml:space="preserve"> (at Airventure 2008), in reality it seems they wanted the participation of kit manufacturers, not an individual effort</w:t>
      </w:r>
      <w:r w:rsidR="000D16C5">
        <w:t>.</w:t>
      </w:r>
      <w:r w:rsidR="009F3A79">
        <w:t xml:space="preserve">  </w:t>
      </w:r>
      <w:r w:rsidR="000D16C5">
        <w:t xml:space="preserve">      </w:t>
      </w:r>
    </w:p>
    <w:p w:rsidR="00DB2555" w:rsidRDefault="00A70E35" w:rsidP="00A5424E">
      <w:r>
        <w:t>There was one last possibility.  In the spring of 2010, Continental</w:t>
      </w:r>
      <w:r w:rsidR="00122F0E">
        <w:t xml:space="preserve"> had</w:t>
      </w:r>
      <w:r>
        <w:t xml:space="preserve"> entered into a licensing agreement with SMA.  </w:t>
      </w:r>
      <w:r w:rsidR="009C0B85">
        <w:t xml:space="preserve">CEO Rhett Ross was firmly committed to transforming </w:t>
      </w:r>
      <w:r w:rsidR="00F55BA8">
        <w:t>the company</w:t>
      </w:r>
      <w:r w:rsidR="009C0B85">
        <w:t xml:space="preserve"> into a world-wide </w:t>
      </w:r>
      <w:r w:rsidR="00DB2555">
        <w:t xml:space="preserve">supplier of engines,  and outside the US, that meant Jet-A.   Now rising 100LL prices </w:t>
      </w:r>
      <w:r w:rsidR="006A2F24">
        <w:t>added a potential  US market</w:t>
      </w:r>
      <w:r w:rsidR="00DB2555">
        <w:t xml:space="preserve">.  </w:t>
      </w:r>
      <w:r w:rsidR="00E3102E">
        <w:t xml:space="preserve">Buying </w:t>
      </w:r>
      <w:r w:rsidR="009C0B85">
        <w:t xml:space="preserve">technology from SMA was a way to </w:t>
      </w:r>
      <w:r w:rsidR="00DB2555">
        <w:t xml:space="preserve">begin their own development </w:t>
      </w:r>
      <w:r w:rsidR="009C0B85">
        <w:t>from an advanced position, rather than starting from scratch</w:t>
      </w:r>
      <w:r w:rsidR="00DB2555">
        <w:t>, and enter the market years sooner</w:t>
      </w:r>
      <w:r w:rsidR="009C0B85">
        <w:t>.</w:t>
      </w:r>
      <w:r w:rsidR="00320147">
        <w:t xml:space="preserve"> </w:t>
      </w:r>
    </w:p>
    <w:p w:rsidR="00D71DC0" w:rsidRDefault="00E3102E" w:rsidP="00AC04AB">
      <w:r>
        <w:t>Licensing</w:t>
      </w:r>
      <w:r w:rsidR="007B57D3">
        <w:t xml:space="preserve"> put </w:t>
      </w:r>
      <w:r w:rsidR="00F55BA8">
        <w:t>Continental in the game, but there was no Jet-A product</w:t>
      </w:r>
      <w:r w:rsidR="008133D4">
        <w:t xml:space="preserve"> available</w:t>
      </w:r>
      <w:r w:rsidR="00F55BA8">
        <w:t xml:space="preserve">, not yet.  </w:t>
      </w:r>
      <w:r w:rsidR="00DB2555">
        <w:t>For Flandermeyer, it was a long shot, but he called anyway, and kept calling every few months.</w:t>
      </w:r>
      <w:r w:rsidR="00D71DC0">
        <w:t xml:space="preserve">  </w:t>
      </w:r>
      <w:r w:rsidR="00AC04AB">
        <w:t xml:space="preserve"> </w:t>
      </w:r>
      <w:r w:rsidR="00D7716F">
        <w:t xml:space="preserve">Today he laughs, and </w:t>
      </w:r>
      <w:r w:rsidR="00AC04AB">
        <w:t>says "They just never told me to go away."</w:t>
      </w:r>
      <w:r w:rsidR="00DB2555">
        <w:t xml:space="preserve"> </w:t>
      </w:r>
      <w:r w:rsidR="00AC04AB">
        <w:t xml:space="preserve">  </w:t>
      </w:r>
      <w:r w:rsidR="00DB2555">
        <w:t xml:space="preserve">Eventually he found himself talking to </w:t>
      </w:r>
      <w:r w:rsidR="0044727F">
        <w:t xml:space="preserve">engineers Mike Gifford and </w:t>
      </w:r>
      <w:r w:rsidR="00DB2555">
        <w:t xml:space="preserve">Johnny Doo.  </w:t>
      </w:r>
      <w:r w:rsidR="00AC04AB">
        <w:t xml:space="preserve"> </w:t>
      </w:r>
      <w:r w:rsidR="0044727F">
        <w:t xml:space="preserve">They were open-minded, and </w:t>
      </w:r>
      <w:r w:rsidR="00AC04AB">
        <w:t xml:space="preserve">kept asking questions.  "How would you do this?" was </w:t>
      </w:r>
      <w:r w:rsidR="00D7716F">
        <w:t xml:space="preserve">the </w:t>
      </w:r>
      <w:r w:rsidR="00AC04AB">
        <w:t xml:space="preserve">common theme.   </w:t>
      </w:r>
      <w:r w:rsidR="00C96367">
        <w:t xml:space="preserve">Doo gave him a draft copy of the manual.  "Here, proofread this for us.  Tell me </w:t>
      </w:r>
      <w:r w:rsidR="000148B3">
        <w:t>what you think</w:t>
      </w:r>
      <w:r w:rsidR="00C96367">
        <w:t>."</w:t>
      </w:r>
      <w:r w:rsidR="000148B3">
        <w:t xml:space="preserve">  They talked a lot</w:t>
      </w:r>
      <w:r w:rsidR="00F55BA8">
        <w:t xml:space="preserve">, a steady two-way exchange.    </w:t>
      </w:r>
    </w:p>
    <w:p w:rsidR="00A5424E" w:rsidRDefault="00AC04AB" w:rsidP="00AC04AB">
      <w:r>
        <w:lastRenderedPageBreak/>
        <w:t xml:space="preserve">In reality, Flandermeyer's timing was near perfect. </w:t>
      </w:r>
      <w:r w:rsidR="00C96367">
        <w:t xml:space="preserve"> Teledyne sold Continental to AVIC of China in the spring of 2011, accelerating the company</w:t>
      </w:r>
      <w:r w:rsidR="006A2F24">
        <w:t xml:space="preserve">'s </w:t>
      </w:r>
      <w:r w:rsidR="00C96367">
        <w:t xml:space="preserve">focus on non-avgas development.   Then they bought the assets of the Thielert bankruptcy in 2013, adding the </w:t>
      </w:r>
      <w:r w:rsidR="00F55BA8">
        <w:t xml:space="preserve">Mercedes-based </w:t>
      </w:r>
      <w:r w:rsidR="00C96367">
        <w:t>CD-135 and CD-155 geared diesels t</w:t>
      </w:r>
      <w:r w:rsidR="007B57D3">
        <w:t>o the product line</w:t>
      </w:r>
      <w:r w:rsidR="00C96367">
        <w:t>.</w:t>
      </w:r>
      <w:r w:rsidR="007B57D3">
        <w:t xml:space="preserve">  </w:t>
      </w:r>
      <w:r w:rsidR="000148B3">
        <w:t xml:space="preserve">Suddenly Continental was the world leader in Jet-A piston engines, </w:t>
      </w:r>
      <w:r w:rsidR="007B57D3">
        <w:t xml:space="preserve">with committed management at every level, </w:t>
      </w:r>
      <w:r w:rsidR="000148B3">
        <w:t xml:space="preserve">and </w:t>
      </w:r>
      <w:r w:rsidR="00A70E35">
        <w:t>Flandermeyer</w:t>
      </w:r>
      <w:r w:rsidR="000148B3">
        <w:t xml:space="preserve"> was in the door.  </w:t>
      </w:r>
    </w:p>
    <w:p w:rsidR="000148B3" w:rsidRDefault="000148B3" w:rsidP="00AC04AB">
      <w:r>
        <w:t xml:space="preserve">Still, </w:t>
      </w:r>
      <w:r w:rsidR="00D7716F">
        <w:t>progress was slow</w:t>
      </w:r>
      <w:r>
        <w:t xml:space="preserve">.  With new </w:t>
      </w:r>
      <w:r w:rsidR="00D46CF9">
        <w:t xml:space="preserve">a corporate </w:t>
      </w:r>
      <w:r>
        <w:t xml:space="preserve">owner, new </w:t>
      </w:r>
      <w:r w:rsidR="0044727F">
        <w:t xml:space="preserve">business </w:t>
      </w:r>
      <w:r>
        <w:t xml:space="preserve">divisions, and </w:t>
      </w:r>
      <w:r w:rsidR="007B57D3">
        <w:t>new cash, Continental had a lot o</w:t>
      </w:r>
      <w:r>
        <w:t xml:space="preserve">f organizing to do.  The </w:t>
      </w:r>
      <w:r w:rsidR="00D7716F">
        <w:t xml:space="preserve">water-cooled </w:t>
      </w:r>
      <w:r>
        <w:t>CD-135/155 program went to the front of the line</w:t>
      </w:r>
      <w:r w:rsidR="0044727F">
        <w:t xml:space="preserve">; </w:t>
      </w:r>
      <w:r>
        <w:t>there w</w:t>
      </w:r>
      <w:r w:rsidR="00084FC2">
        <w:t xml:space="preserve">ere a </w:t>
      </w:r>
      <w:r w:rsidR="0044727F">
        <w:t xml:space="preserve">large </w:t>
      </w:r>
      <w:r>
        <w:t>body of engines already in the field, and OEM interest at Cessna for what became the Skyhawk JT-A.</w:t>
      </w:r>
      <w:r w:rsidR="00D7716F">
        <w:t xml:space="preserve">  </w:t>
      </w:r>
      <w:r w:rsidR="00E138D4">
        <w:t xml:space="preserve"> The Thielert buy came with a water cooled V-6 diesel too</w:t>
      </w:r>
      <w:r w:rsidR="007B57D3">
        <w:t xml:space="preserve">.  Both the Mercedes-based </w:t>
      </w:r>
      <w:r w:rsidR="00375EB3">
        <w:t>V-6</w:t>
      </w:r>
      <w:r w:rsidR="00E138D4">
        <w:t xml:space="preserve"> and the SMA-based air/oil cooled flat four were targeted for certification</w:t>
      </w:r>
      <w:r w:rsidR="00A70E35">
        <w:t>, with teams on both sides of the Atlantic</w:t>
      </w:r>
      <w:r w:rsidR="00E138D4">
        <w:t>.   Flandermeyer heard "Next quarter" repeatedly, but he stuck</w:t>
      </w:r>
      <w:r w:rsidR="00057AB4">
        <w:t>.</w:t>
      </w:r>
    </w:p>
    <w:p w:rsidR="00980A66" w:rsidRDefault="00057AB4" w:rsidP="00AC04AB">
      <w:r>
        <w:t xml:space="preserve">Finally, </w:t>
      </w:r>
      <w:r w:rsidR="006F2372">
        <w:t>in late</w:t>
      </w:r>
      <w:r>
        <w:t xml:space="preserve"> 2015, he got a</w:t>
      </w:r>
      <w:r w:rsidR="007B57D3">
        <w:t xml:space="preserve"> diesel</w:t>
      </w:r>
      <w:r>
        <w:t xml:space="preserve">.  The engineers had made a lot of changes along the way, so many that the improved 230 horsepower Continental (which the type certificate calls a TD-300-C) </w:t>
      </w:r>
      <w:r w:rsidR="00A479EB">
        <w:t xml:space="preserve">was </w:t>
      </w:r>
      <w:r>
        <w:t xml:space="preserve">no </w:t>
      </w:r>
      <w:r w:rsidR="00A479EB">
        <w:t xml:space="preserve">longer </w:t>
      </w:r>
      <w:r w:rsidR="007B57D3">
        <w:t xml:space="preserve">the </w:t>
      </w:r>
      <w:r w:rsidR="00375EB3">
        <w:t>end product</w:t>
      </w:r>
      <w:r>
        <w:t>.  The new goal was 265</w:t>
      </w:r>
      <w:r w:rsidR="005C26F8">
        <w:t xml:space="preserve"> horsepower for fixed wing applications</w:t>
      </w:r>
      <w:r>
        <w:t xml:space="preserve">, </w:t>
      </w:r>
      <w:r w:rsidR="00A479EB">
        <w:t xml:space="preserve">which </w:t>
      </w:r>
      <w:r>
        <w:t xml:space="preserve">would </w:t>
      </w:r>
      <w:r w:rsidR="00996898">
        <w:t xml:space="preserve">again stretch the calendar.  </w:t>
      </w:r>
      <w:r w:rsidR="00375EB3">
        <w:t>However, s</w:t>
      </w:r>
      <w:r>
        <w:t>ince certification required a demonstration of the production process, the factory had built a</w:t>
      </w:r>
      <w:r w:rsidR="00361307">
        <w:t xml:space="preserve"> </w:t>
      </w:r>
      <w:r>
        <w:t>batch of</w:t>
      </w:r>
      <w:r w:rsidR="00980A66">
        <w:t xml:space="preserve"> </w:t>
      </w:r>
      <w:r w:rsidR="00361307">
        <w:t>CD-230</w:t>
      </w:r>
      <w:r w:rsidR="000A507D">
        <w:t xml:space="preserve"> parts.  Some of the resulting engines went to the </w:t>
      </w:r>
      <w:r w:rsidR="00980A66">
        <w:t xml:space="preserve">test cell </w:t>
      </w:r>
      <w:r w:rsidR="00A479EB">
        <w:t>for verification</w:t>
      </w:r>
      <w:r w:rsidR="009A1C2C">
        <w:t>.  O</w:t>
      </w:r>
      <w:r w:rsidR="000A507D">
        <w:t xml:space="preserve">thers </w:t>
      </w:r>
      <w:r w:rsidR="009A1C2C">
        <w:t>were used to run prototype parts</w:t>
      </w:r>
      <w:r w:rsidR="0044727F">
        <w:t xml:space="preserve"> for the 265</w:t>
      </w:r>
      <w:r w:rsidR="009A1C2C">
        <w:t xml:space="preserve">.  </w:t>
      </w:r>
      <w:r w:rsidR="000A507D">
        <w:t xml:space="preserve">A few were </w:t>
      </w:r>
      <w:r w:rsidR="00980A66">
        <w:t xml:space="preserve">quietly distributed to </w:t>
      </w:r>
      <w:r w:rsidR="000A507D">
        <w:t>interested parties...and one h</w:t>
      </w:r>
      <w:r w:rsidR="00980A66">
        <w:t>omebuilder.</w:t>
      </w:r>
    </w:p>
    <w:p w:rsidR="00C84838" w:rsidRDefault="00980A66" w:rsidP="00AC04AB">
      <w:r>
        <w:t xml:space="preserve"> Flandermeyer's </w:t>
      </w:r>
      <w:r w:rsidR="009A1C2C">
        <w:t>experimental</w:t>
      </w:r>
      <w:r w:rsidR="000A507D">
        <w:t xml:space="preserve"> </w:t>
      </w:r>
      <w:r>
        <w:t xml:space="preserve">CD-230 came with a formal contract.  He would follow </w:t>
      </w:r>
      <w:r w:rsidR="00C84838">
        <w:t xml:space="preserve">the </w:t>
      </w:r>
      <w:r>
        <w:t>factory</w:t>
      </w:r>
      <w:r w:rsidR="00C84838">
        <w:t xml:space="preserve">'s </w:t>
      </w:r>
      <w:r w:rsidR="00375EB3">
        <w:t xml:space="preserve">operational </w:t>
      </w:r>
      <w:r>
        <w:t xml:space="preserve">dictates to the letter, doing maintenance as directed and supplying </w:t>
      </w:r>
      <w:r w:rsidR="00A16AE7">
        <w:t xml:space="preserve">a constant stream of </w:t>
      </w:r>
      <w:r>
        <w:t xml:space="preserve">data.  </w:t>
      </w:r>
      <w:r w:rsidR="00361307">
        <w:t xml:space="preserve">Disclosure to outside parties would require approval.  </w:t>
      </w:r>
      <w:r>
        <w:t xml:space="preserve">Ownership of the engine would remain with Continental, because if </w:t>
      </w:r>
      <w:r w:rsidR="00D46CF9">
        <w:t xml:space="preserve">deemed </w:t>
      </w:r>
      <w:r>
        <w:t>successful in the RV-10, it would be a mere stand-in for the real p</w:t>
      </w:r>
      <w:r w:rsidR="00375EB3">
        <w:t>urchase</w:t>
      </w:r>
      <w:r>
        <w:t xml:space="preserve">, a </w:t>
      </w:r>
      <w:r w:rsidR="000A507D">
        <w:t xml:space="preserve">production </w:t>
      </w:r>
      <w:r>
        <w:t>CD-26</w:t>
      </w:r>
      <w:r w:rsidR="00463151">
        <w:t xml:space="preserve">5 </w:t>
      </w:r>
      <w:r w:rsidR="00375EB3">
        <w:t>to be delivered later</w:t>
      </w:r>
      <w:r w:rsidR="00463151">
        <w:t xml:space="preserve">.  </w:t>
      </w:r>
      <w:r w:rsidR="00375EB3">
        <w:t xml:space="preserve">In the meantime, Flandermeyer would </w:t>
      </w:r>
      <w:r w:rsidR="00463151">
        <w:t xml:space="preserve">be </w:t>
      </w:r>
      <w:r w:rsidR="00375EB3">
        <w:t>both installation engineer and test pilot</w:t>
      </w:r>
      <w:r w:rsidR="00D46CF9">
        <w:t>, with a little help where needed</w:t>
      </w:r>
      <w:r w:rsidR="00463151">
        <w:t>.</w:t>
      </w:r>
      <w:r w:rsidR="00A479EB">
        <w:t xml:space="preserve">  He was delighted</w:t>
      </w:r>
      <w:r w:rsidR="00BE6827">
        <w:t>, and set to work.</w:t>
      </w:r>
    </w:p>
    <w:p w:rsidR="00CA2717" w:rsidRDefault="00C84838" w:rsidP="00AC04AB">
      <w:pPr>
        <w:rPr>
          <w:b/>
          <w:u w:val="single"/>
        </w:rPr>
      </w:pPr>
      <w:r w:rsidRPr="00C84838">
        <w:rPr>
          <w:b/>
          <w:u w:val="single"/>
        </w:rPr>
        <w:t>The Nitty-Gritty</w:t>
      </w:r>
      <w:r w:rsidR="007E0F8C">
        <w:rPr>
          <w:b/>
          <w:u w:val="single"/>
        </w:rPr>
        <w:t xml:space="preserve"> Shop </w:t>
      </w:r>
      <w:r w:rsidR="00CA2717">
        <w:rPr>
          <w:b/>
          <w:u w:val="single"/>
        </w:rPr>
        <w:t>Stuff</w:t>
      </w:r>
    </w:p>
    <w:p w:rsidR="00BB4DEE" w:rsidRDefault="00C84838" w:rsidP="00AC04AB">
      <w:r>
        <w:t>The first task was</w:t>
      </w:r>
      <w:r w:rsidR="004E1703">
        <w:t xml:space="preserve"> the design of a motor mount</w:t>
      </w:r>
      <w:r w:rsidR="00361307">
        <w:t xml:space="preserve">, which </w:t>
      </w:r>
      <w:r w:rsidR="00D46CF9">
        <w:t xml:space="preserve">required </w:t>
      </w:r>
      <w:r w:rsidR="00396312">
        <w:t>a</w:t>
      </w:r>
      <w:r w:rsidR="004E1703">
        <w:t xml:space="preserve"> careful analysis of weight and b</w:t>
      </w:r>
      <w:r>
        <w:t>alance</w:t>
      </w:r>
      <w:r w:rsidR="00396312">
        <w:t xml:space="preserve">.  The CD-230 looks a lot like any other flat four, </w:t>
      </w:r>
      <w:r w:rsidR="00984FB4">
        <w:t xml:space="preserve">but has </w:t>
      </w:r>
      <w:r w:rsidR="00396312">
        <w:t>massive rotating and reciprocating components</w:t>
      </w:r>
      <w:r w:rsidR="00984FB4">
        <w:t xml:space="preserve"> compared to an avgas engine of similar displacement</w:t>
      </w:r>
      <w:r w:rsidR="00396312">
        <w:t xml:space="preserve">.  The core weighs about 450 lbs, including the primary exhaust and turbocharger, but without the air-to-air induction intercooler, </w:t>
      </w:r>
      <w:r w:rsidR="00681CD5">
        <w:t xml:space="preserve">the high pressure induction plumbing, or </w:t>
      </w:r>
      <w:r w:rsidR="00396312">
        <w:t>the very large oil cooler</w:t>
      </w:r>
      <w:r w:rsidR="00681CD5">
        <w:t xml:space="preserve">.  </w:t>
      </w:r>
      <w:r w:rsidR="00D46CF9">
        <w:t>In comparison, t</w:t>
      </w:r>
      <w:r w:rsidR="00681CD5">
        <w:t xml:space="preserve">he RV-10's typical IO-540 has a core weight of </w:t>
      </w:r>
      <w:r w:rsidR="00D46CF9">
        <w:t>roughly</w:t>
      </w:r>
      <w:r w:rsidR="00681CD5">
        <w:t xml:space="preserve"> 400 lbs</w:t>
      </w:r>
      <w:r w:rsidR="00D46CF9">
        <w:t xml:space="preserve"> with induction and starter.</w:t>
      </w:r>
    </w:p>
    <w:p w:rsidR="00BB4DEE" w:rsidRDefault="00984FB4" w:rsidP="00AC04AB">
      <w:r>
        <w:t xml:space="preserve">Most builders gravitate to a lightweight propeller when confronted with extra engine mass, but </w:t>
      </w:r>
      <w:r w:rsidR="00CA2717">
        <w:t>d</w:t>
      </w:r>
      <w:r>
        <w:t xml:space="preserve">iesel </w:t>
      </w:r>
      <w:r w:rsidR="00CA2717">
        <w:t xml:space="preserve">prop options are limited.  </w:t>
      </w:r>
      <w:r>
        <w:t>As a rule-o-thumb, combustion pressures are about three times higher</w:t>
      </w:r>
      <w:r w:rsidR="00BA1679">
        <w:t>.  When combined with a low cylinder count, it m</w:t>
      </w:r>
      <w:r>
        <w:t>eans th</w:t>
      </w:r>
      <w:r w:rsidR="00D46CF9">
        <w:t xml:space="preserve">e prop must deal with </w:t>
      </w:r>
      <w:r w:rsidR="00BA1679">
        <w:t>very high oscillating torque</w:t>
      </w:r>
      <w:r>
        <w:t xml:space="preserve">.  </w:t>
      </w:r>
      <w:r w:rsidR="002B196B">
        <w:t>T</w:t>
      </w:r>
      <w:r>
        <w:t xml:space="preserve">he prop hub and blade roots must be </w:t>
      </w:r>
      <w:r w:rsidR="00201738">
        <w:t xml:space="preserve">significantly </w:t>
      </w:r>
      <w:r>
        <w:t>larger for the same power level</w:t>
      </w:r>
      <w:r w:rsidR="00361307">
        <w:t xml:space="preserve">, and </w:t>
      </w:r>
      <w:r w:rsidR="0044727F">
        <w:t xml:space="preserve">blade </w:t>
      </w:r>
      <w:r w:rsidR="00361307">
        <w:t xml:space="preserve">vibration analysis is critical.  </w:t>
      </w:r>
      <w:r w:rsidR="00201738">
        <w:t>MT and Hartzell had each developed a prop</w:t>
      </w:r>
      <w:r w:rsidR="00BA1679">
        <w:t xml:space="preserve">eller </w:t>
      </w:r>
      <w:r w:rsidR="00201738">
        <w:t>for the SMA diesel</w:t>
      </w:r>
      <w:r w:rsidR="0091262F">
        <w:t xml:space="preserve">, and either could be flown on the </w:t>
      </w:r>
      <w:r w:rsidR="00BA1679">
        <w:t>CD-230</w:t>
      </w:r>
      <w:r w:rsidR="00201738">
        <w:t xml:space="preserve">.  Flandermeyer selected the </w:t>
      </w:r>
      <w:r w:rsidR="0091262F">
        <w:t xml:space="preserve">less pricy </w:t>
      </w:r>
      <w:r w:rsidR="00201738">
        <w:t xml:space="preserve">MT, which weighs 65 lbs.  </w:t>
      </w:r>
      <w:r w:rsidR="0044727F">
        <w:t>In comparison, a</w:t>
      </w:r>
      <w:r w:rsidR="00201738">
        <w:t xml:space="preserve"> typical MT for a gas 540 is about 40 lbs, plus spinner.      </w:t>
      </w:r>
      <w:r>
        <w:t xml:space="preserve">  </w:t>
      </w:r>
    </w:p>
    <w:p w:rsidR="000861DA" w:rsidRDefault="004D493E" w:rsidP="00AC04AB">
      <w:r>
        <w:lastRenderedPageBreak/>
        <w:t xml:space="preserve"> The </w:t>
      </w:r>
      <w:r w:rsidR="00182873">
        <w:t>MT hub incorporates a significant extension</w:t>
      </w:r>
      <w:r>
        <w:t>, whi</w:t>
      </w:r>
      <w:r w:rsidR="00182873">
        <w:t>ch</w:t>
      </w:r>
      <w:r>
        <w:t xml:space="preserve"> pushes the engine mass rearward</w:t>
      </w:r>
      <w:r w:rsidR="00BA1679">
        <w:t xml:space="preserve"> to a position roughly equal to the rearmost four cylinders on the 540</w:t>
      </w:r>
      <w:r>
        <w:t xml:space="preserve">.  The heavy accessories (turbo, intercooler, and oil cooler) are also toward the rear.  </w:t>
      </w:r>
      <w:r w:rsidR="00BA1679">
        <w:t xml:space="preserve">A </w:t>
      </w:r>
      <w:r>
        <w:t xml:space="preserve">battery </w:t>
      </w:r>
      <w:r w:rsidR="002B196B">
        <w:t xml:space="preserve">is </w:t>
      </w:r>
      <w:r>
        <w:t>behind the baggage compartment, and as the CD230 requires 24V t</w:t>
      </w:r>
      <w:r w:rsidR="00182873">
        <w:t xml:space="preserve">o crank, that battery would be a </w:t>
      </w:r>
      <w:r w:rsidR="00A150B4">
        <w:t>Concorde RG24-16 at nearly 30 lbs</w:t>
      </w:r>
      <w:r w:rsidR="000861DA">
        <w:t>.</w:t>
      </w:r>
      <w:r w:rsidR="00A150B4">
        <w:t xml:space="preserve">  </w:t>
      </w:r>
      <w:r w:rsidR="00182873">
        <w:t xml:space="preserve"> In the end, the prop </w:t>
      </w:r>
      <w:r w:rsidR="00622DBA">
        <w:t xml:space="preserve">stayed in the same place, </w:t>
      </w:r>
      <w:r w:rsidR="000861DA">
        <w:t xml:space="preserve">and </w:t>
      </w:r>
      <w:r w:rsidR="002B196B">
        <w:t xml:space="preserve">airframe </w:t>
      </w:r>
      <w:r w:rsidR="00182873">
        <w:t>CG was not greatly impacted</w:t>
      </w:r>
      <w:r w:rsidR="000861DA">
        <w:t>.</w:t>
      </w:r>
    </w:p>
    <w:p w:rsidR="000861DA" w:rsidRDefault="000861DA" w:rsidP="00AC04AB">
      <w:r>
        <w:t xml:space="preserve">An acquaintance recommended </w:t>
      </w:r>
      <w:r w:rsidR="00825399">
        <w:t>a</w:t>
      </w:r>
      <w:r w:rsidR="00735AB9">
        <w:t xml:space="preserve"> structural </w:t>
      </w:r>
      <w:r>
        <w:t xml:space="preserve">engineer to design the motor mount.  The FAA had issued </w:t>
      </w:r>
      <w:r w:rsidR="00286DE0">
        <w:t xml:space="preserve">special </w:t>
      </w:r>
      <w:r>
        <w:t>certification guidance for the Cessna</w:t>
      </w:r>
      <w:r w:rsidR="00286DE0">
        <w:t xml:space="preserve"> Skylane </w:t>
      </w:r>
      <w:r>
        <w:t xml:space="preserve">diesel program which required higher margins for torsional strength; </w:t>
      </w:r>
      <w:r w:rsidR="00286DE0">
        <w:t xml:space="preserve">specifically 4x mean </w:t>
      </w:r>
      <w:r w:rsidR="00244E4A">
        <w:t xml:space="preserve">torque as compared to 2x for a </w:t>
      </w:r>
      <w:r w:rsidR="0044727F">
        <w:t>gas engine</w:t>
      </w:r>
      <w:r w:rsidR="00C26CC9">
        <w:t>.  F</w:t>
      </w:r>
      <w:r>
        <w:t xml:space="preserve">ollowing those guidelines seemed sensible.  Although beefy, </w:t>
      </w:r>
      <w:r w:rsidR="0050778B">
        <w:t xml:space="preserve">the </w:t>
      </w:r>
      <w:r>
        <w:t xml:space="preserve">finished </w:t>
      </w:r>
      <w:r w:rsidR="0050778B">
        <w:t>motor mount structure did not require any crazy geometry</w:t>
      </w:r>
      <w:r w:rsidR="00182873">
        <w:t>.</w:t>
      </w:r>
      <w:r w:rsidR="00A37480" w:rsidRPr="00A37480">
        <w:t xml:space="preserve"> </w:t>
      </w:r>
      <w:r w:rsidR="00A37480">
        <w:t xml:space="preserve">            </w:t>
      </w:r>
    </w:p>
    <w:p w:rsidR="00167739" w:rsidRDefault="00C26CC9" w:rsidP="00AC04AB">
      <w:r>
        <w:t xml:space="preserve">Flandermeyer </w:t>
      </w:r>
      <w:r w:rsidR="0052564B">
        <w:t>was able to measure and pattern a set of engine baffles</w:t>
      </w:r>
      <w:r w:rsidR="00A76B06">
        <w:t xml:space="preserve"> taken </w:t>
      </w:r>
      <w:r w:rsidR="0052564B">
        <w:t>from an SMA engine</w:t>
      </w:r>
      <w:r w:rsidR="00A76B06">
        <w:t>,</w:t>
      </w:r>
      <w:r w:rsidR="0052564B">
        <w:t xml:space="preserve"> which just happened to be removed from its airframe at the time.  </w:t>
      </w:r>
      <w:r>
        <w:t xml:space="preserve">Friends at the </w:t>
      </w:r>
      <w:r w:rsidR="00E01ED0">
        <w:t>airline shop</w:t>
      </w:r>
      <w:r>
        <w:t xml:space="preserve"> helped with</w:t>
      </w:r>
      <w:r w:rsidR="006B3C36">
        <w:t xml:space="preserve"> stout brackets and fittings</w:t>
      </w:r>
      <w:r w:rsidR="00A37480">
        <w:t xml:space="preserve">.  </w:t>
      </w:r>
      <w:r w:rsidR="00E01ED0">
        <w:t>Aero e</w:t>
      </w:r>
      <w:r w:rsidR="008B2D5C">
        <w:t xml:space="preserve">ngineers interested in the project </w:t>
      </w:r>
      <w:r w:rsidR="00E01ED0">
        <w:t xml:space="preserve">quietly </w:t>
      </w:r>
      <w:r w:rsidR="008B2D5C">
        <w:t xml:space="preserve">offered advice and drawings.  Serendipity ran rampant.  </w:t>
      </w:r>
      <w:r w:rsidR="00A37480">
        <w:t xml:space="preserve">It seemed as if every time a challenge arose, </w:t>
      </w:r>
      <w:r w:rsidR="001048AF">
        <w:t>he immediately stumbled</w:t>
      </w:r>
      <w:r w:rsidR="008B2D5C">
        <w:t xml:space="preserve"> across </w:t>
      </w:r>
      <w:r w:rsidR="00A37480">
        <w:t>the right people</w:t>
      </w:r>
      <w:r w:rsidR="001048AF">
        <w:t xml:space="preserve">.  </w:t>
      </w:r>
    </w:p>
    <w:p w:rsidR="00BA1679" w:rsidRDefault="005E147C" w:rsidP="00AC04AB">
      <w:r>
        <w:t>There are three fuel pumps, a</w:t>
      </w:r>
      <w:r w:rsidR="00506E89">
        <w:t xml:space="preserve">n electric </w:t>
      </w:r>
      <w:r>
        <w:t xml:space="preserve">Andair to deliver fuel from the tanks, an engine-driven </w:t>
      </w:r>
      <w:r w:rsidR="00D027EF">
        <w:t xml:space="preserve">rotary </w:t>
      </w:r>
      <w:r>
        <w:t xml:space="preserve">pump, and the </w:t>
      </w:r>
      <w:r w:rsidR="00D027EF">
        <w:t xml:space="preserve">high pressure </w:t>
      </w:r>
      <w:r>
        <w:t xml:space="preserve">injection pump.  </w:t>
      </w:r>
      <w:r w:rsidR="00D027EF">
        <w:t xml:space="preserve">Fuel filters </w:t>
      </w:r>
      <w:r w:rsidR="00506E89">
        <w:t>were re-located to t</w:t>
      </w:r>
      <w:r w:rsidR="00D027EF">
        <w:t xml:space="preserve">he wing roots, so cleaning them doesn't cause a Jet-A smell in the cabin.  There are no water separators.  </w:t>
      </w:r>
      <w:r w:rsidR="001048AF">
        <w:t xml:space="preserve">The fuel system returns </w:t>
      </w:r>
      <w:r w:rsidR="008B2D5C">
        <w:t xml:space="preserve">roughly </w:t>
      </w:r>
      <w:r w:rsidR="001048AF">
        <w:t>40 GPH to the tanks, so it requires 3/8" return lines</w:t>
      </w:r>
      <w:r w:rsidR="008B2D5C">
        <w:t xml:space="preserve">, plus </w:t>
      </w:r>
      <w:r w:rsidR="001048AF">
        <w:t>a duplex fuel selector</w:t>
      </w:r>
      <w:r w:rsidR="008B2D5C">
        <w:t xml:space="preserve"> to </w:t>
      </w:r>
      <w:r>
        <w:t xml:space="preserve">route </w:t>
      </w:r>
      <w:r w:rsidR="008B2D5C">
        <w:t>the fuel back to the source tank</w:t>
      </w:r>
      <w:r w:rsidR="001048AF">
        <w:t xml:space="preserve">.  It's possible to plumb the fuel return directly back to the engine, but </w:t>
      </w:r>
      <w:r w:rsidR="00AB5AB9">
        <w:t xml:space="preserve">doing so </w:t>
      </w:r>
      <w:r w:rsidR="001048AF">
        <w:t>requires a fuel cool</w:t>
      </w:r>
      <w:r w:rsidR="0091262F">
        <w:t>er.</w:t>
      </w:r>
      <w:r w:rsidR="001048AF">
        <w:t xml:space="preserve">  Flandermeyer installed </w:t>
      </w:r>
      <w:r w:rsidR="0091262F">
        <w:t xml:space="preserve">both </w:t>
      </w:r>
      <w:r w:rsidR="00506E89">
        <w:t xml:space="preserve">a </w:t>
      </w:r>
      <w:r w:rsidR="001048AF">
        <w:t>tank return</w:t>
      </w:r>
      <w:r w:rsidR="0091262F">
        <w:t xml:space="preserve"> system</w:t>
      </w:r>
      <w:r w:rsidR="001048AF">
        <w:t xml:space="preserve"> and a fuel cooler, </w:t>
      </w:r>
      <w:r w:rsidR="00633017">
        <w:t>as specified by the manuals, although t</w:t>
      </w:r>
      <w:r w:rsidR="001048AF">
        <w:t xml:space="preserve">he </w:t>
      </w:r>
      <w:r w:rsidR="00506E89">
        <w:t xml:space="preserve">factory engineers are satisfied that </w:t>
      </w:r>
      <w:r w:rsidR="001048AF">
        <w:t>wet wing metal tanks</w:t>
      </w:r>
      <w:r w:rsidR="00506E89">
        <w:t xml:space="preserve"> sh</w:t>
      </w:r>
      <w:r w:rsidR="001048AF">
        <w:t>ed more than enough heat to the airstream</w:t>
      </w:r>
      <w:r w:rsidR="00A87FCB">
        <w:t xml:space="preserve"> (t</w:t>
      </w:r>
      <w:r w:rsidR="00AB5AB9">
        <w:t>hey're more concerned with water freezing in the fuel at altitude</w:t>
      </w:r>
      <w:r w:rsidR="00A87FCB">
        <w:t>)</w:t>
      </w:r>
      <w:r w:rsidR="00AB5AB9">
        <w:t>.</w:t>
      </w:r>
      <w:r>
        <w:t xml:space="preserve">  </w:t>
      </w:r>
      <w:r w:rsidR="000D47ED">
        <w:t xml:space="preserve">N104ST's </w:t>
      </w:r>
      <w:r w:rsidR="00D6500A">
        <w:t>system is instrumented, and so far</w:t>
      </w:r>
      <w:r w:rsidR="000D47ED">
        <w:t xml:space="preserve"> </w:t>
      </w:r>
      <w:r w:rsidR="00D6500A">
        <w:t>fuel</w:t>
      </w:r>
      <w:r w:rsidR="000D47ED">
        <w:t xml:space="preserve"> inlet </w:t>
      </w:r>
      <w:r w:rsidR="00D6500A">
        <w:t xml:space="preserve">temperature </w:t>
      </w:r>
      <w:r w:rsidR="000D47ED">
        <w:t>ha</w:t>
      </w:r>
      <w:r w:rsidR="00E01ED0">
        <w:t>s</w:t>
      </w:r>
      <w:r w:rsidR="000D47ED">
        <w:t xml:space="preserve"> gone no </w:t>
      </w:r>
      <w:r w:rsidR="00D6500A">
        <w:t>higher than 105F during an Atlanta summer</w:t>
      </w:r>
      <w:r w:rsidR="00184800">
        <w:t xml:space="preserve"> (max is 149F).</w:t>
      </w:r>
      <w:r w:rsidR="009649D1">
        <w:t xml:space="preserve">  The fuel itself is </w:t>
      </w:r>
      <w:r w:rsidR="00D027EF">
        <w:t>strictly Jet-A or similar, never diesel fuel</w:t>
      </w:r>
      <w:r w:rsidR="009649D1">
        <w:t>, as highway diesel can't meet certification requirements</w:t>
      </w:r>
      <w:r w:rsidR="00D027EF">
        <w:t xml:space="preserve">.  </w:t>
      </w:r>
      <w:r>
        <w:t xml:space="preserve">  </w:t>
      </w:r>
      <w:r w:rsidR="000D47ED">
        <w:t>Flandermeyer adds Biobore, a popular anti-microbial.</w:t>
      </w:r>
    </w:p>
    <w:p w:rsidR="00506E89" w:rsidRDefault="009B2CB2" w:rsidP="00AC04AB">
      <w:r>
        <w:t xml:space="preserve">Accurate fuel flow </w:t>
      </w:r>
      <w:r w:rsidR="00506E89">
        <w:t>i</w:t>
      </w:r>
      <w:r>
        <w:t xml:space="preserve">nstrumentation </w:t>
      </w:r>
      <w:r w:rsidR="00506E89">
        <w:t>has been a challenge</w:t>
      </w:r>
      <w:r w:rsidR="009D0748">
        <w:t xml:space="preserve">.  </w:t>
      </w:r>
      <w:r w:rsidR="00506E89">
        <w:t xml:space="preserve">Earlier CD-230 B and C models </w:t>
      </w:r>
      <w:r>
        <w:t>use</w:t>
      </w:r>
      <w:r w:rsidR="00506E89">
        <w:t>d</w:t>
      </w:r>
      <w:r>
        <w:t xml:space="preserve"> a computer and servo to control the injection pump; the cockpit fuel flow indication </w:t>
      </w:r>
      <w:r w:rsidR="00BB6A9F">
        <w:t xml:space="preserve">is derived </w:t>
      </w:r>
      <w:r>
        <w:t xml:space="preserve">from the computer's fuel map, not an actual measurement.  </w:t>
      </w:r>
      <w:r w:rsidR="00506E89">
        <w:t xml:space="preserve">For simplicity, </w:t>
      </w:r>
      <w:r>
        <w:t>Continental eliminated the computer and servo</w:t>
      </w:r>
      <w:r w:rsidR="00D6500A">
        <w:t xml:space="preserve"> </w:t>
      </w:r>
      <w:r w:rsidR="00506E89">
        <w:t>during CD-265 development</w:t>
      </w:r>
      <w:r w:rsidR="00BB6A9F">
        <w:t>; the cockpit power lever is connected directly to the injection pump</w:t>
      </w:r>
      <w:r w:rsidR="00506E89">
        <w:t xml:space="preserve">.  </w:t>
      </w:r>
      <w:r w:rsidR="00BB6A9F">
        <w:t xml:space="preserve">That's also true of </w:t>
      </w:r>
      <w:r w:rsidR="00506E89">
        <w:t>Flandermeyer's experimental engine</w:t>
      </w:r>
      <w:r w:rsidR="00BB6A9F">
        <w:t xml:space="preserve">.   Right now the system uses a pair of Electronics International "red cube" FT-60 turbine senders (one in, one return), but significant pressure pulsation in the diesel's fuel flow makes them inaccurate.      </w:t>
      </w:r>
    </w:p>
    <w:p w:rsidR="00AC5B90" w:rsidRDefault="008B2D5C" w:rsidP="00AC04AB">
      <w:r>
        <w:t xml:space="preserve">It's safe to call the CD230 and CD-265 "oil cooled engines", as they shed about 2/3 of their waste heat via </w:t>
      </w:r>
      <w:r w:rsidR="00EA048C">
        <w:t xml:space="preserve">a </w:t>
      </w:r>
      <w:r>
        <w:t xml:space="preserve">dedicated oil </w:t>
      </w:r>
      <w:r w:rsidR="00EA048C">
        <w:t>system with its own pump, separate from the lube flow</w:t>
      </w:r>
      <w:r>
        <w:t xml:space="preserve">.  The required </w:t>
      </w:r>
      <w:r w:rsidR="00EA048C">
        <w:t>heat exchanger</w:t>
      </w:r>
      <w:r>
        <w:t xml:space="preserve"> is </w:t>
      </w:r>
      <w:r w:rsidRPr="00BB6A9F">
        <w:rPr>
          <w:i/>
        </w:rPr>
        <w:t>huge</w:t>
      </w:r>
      <w:r>
        <w:t xml:space="preserve"> by conventional standards</w:t>
      </w:r>
      <w:r w:rsidR="00AB5AB9">
        <w:t xml:space="preserve">.  An off-the-shelf unit </w:t>
      </w:r>
      <w:r w:rsidR="00BB6A9F">
        <w:t xml:space="preserve">from the Cessna STC </w:t>
      </w:r>
      <w:r w:rsidR="00AB5AB9">
        <w:t xml:space="preserve">wouldn't fit, so Pacific Oil Cooler built a custom unit, which was plumbed in series with a normal sized cooler to meet the </w:t>
      </w:r>
      <w:r w:rsidR="009D0748">
        <w:t xml:space="preserve">total </w:t>
      </w:r>
      <w:r w:rsidR="00AB5AB9">
        <w:t xml:space="preserve">capacity requirement.  </w:t>
      </w:r>
      <w:r w:rsidR="00F46982">
        <w:t>The cooling oil f</w:t>
      </w:r>
      <w:r w:rsidR="00131E19">
        <w:t xml:space="preserve">low </w:t>
      </w:r>
      <w:r w:rsidR="00AC5B90">
        <w:t>rate (15 gallons per minute)</w:t>
      </w:r>
      <w:r w:rsidR="00131E19">
        <w:t xml:space="preserve"> requires -12 lines.</w:t>
      </w:r>
      <w:r w:rsidR="00CE25ED">
        <w:t xml:space="preserve">  </w:t>
      </w:r>
      <w:r w:rsidR="00AB5AB9">
        <w:t xml:space="preserve">The </w:t>
      </w:r>
      <w:r w:rsidR="00F167D0">
        <w:t xml:space="preserve">auxiliary </w:t>
      </w:r>
      <w:r w:rsidR="00AB5AB9">
        <w:lastRenderedPageBreak/>
        <w:t>cooler was ducted to provide cabin heat, as the oil system is always</w:t>
      </w:r>
      <w:r w:rsidR="00131E19">
        <w:t xml:space="preserve"> above 150F in flight</w:t>
      </w:r>
      <w:r w:rsidR="00AB5AB9">
        <w:t>.</w:t>
      </w:r>
      <w:r w:rsidR="00CE25ED">
        <w:t xml:space="preserve">  P</w:t>
      </w:r>
      <w:r w:rsidR="00EB2F36">
        <w:t xml:space="preserve">acific </w:t>
      </w:r>
      <w:r w:rsidR="00CE25ED">
        <w:t xml:space="preserve">built the air-to-air intercooler too.   </w:t>
      </w:r>
      <w:r w:rsidR="00F167D0">
        <w:t xml:space="preserve">The oil itself is full synthetic, </w:t>
      </w:r>
      <w:r w:rsidR="00D027EF">
        <w:t>current</w:t>
      </w:r>
      <w:r w:rsidR="00131E19">
        <w:t>ly</w:t>
      </w:r>
      <w:r w:rsidR="00D027EF">
        <w:t xml:space="preserve"> an ex</w:t>
      </w:r>
      <w:r w:rsidR="00F167D0">
        <w:t>perimental Phillips 10-40</w:t>
      </w:r>
      <w:r w:rsidR="00D027EF">
        <w:t xml:space="preserve"> </w:t>
      </w:r>
      <w:r w:rsidR="00F167D0">
        <w:t>obtained via Continental</w:t>
      </w:r>
      <w:r w:rsidR="00D027EF">
        <w:t>, along with an equally experimental Tempest filter</w:t>
      </w:r>
      <w:r w:rsidR="00F167D0">
        <w:t xml:space="preserve">.  </w:t>
      </w:r>
      <w:r w:rsidR="00D027EF">
        <w:t>Synthetics work very well, as t</w:t>
      </w:r>
      <w:r w:rsidR="00F167D0">
        <w:t>here is no tetraethyl lead in Jet-A.</w:t>
      </w:r>
    </w:p>
    <w:p w:rsidR="006D7923" w:rsidRDefault="00AC5B90" w:rsidP="00633017">
      <w:r>
        <w:t xml:space="preserve">Sharp-eyed readers may noticed an electric preheat system.  </w:t>
      </w:r>
      <w:r w:rsidR="00633017">
        <w:t>The absolute lowest allowable oil temperature is 20F, and anyway, a cold diesel can be hard to start.  It saves time too, as the manuals require 150F oil temperature and less than 130 psi before advancing above 1500 RPM.</w:t>
      </w:r>
    </w:p>
    <w:p w:rsidR="00240E96" w:rsidRDefault="00A87FCB" w:rsidP="00633017">
      <w:r>
        <w:t xml:space="preserve">The cowl required a lot of modification, and likely will require more.  The obvious difference is a pair of oil </w:t>
      </w:r>
      <w:r w:rsidR="00FE01B5">
        <w:t xml:space="preserve">cooler </w:t>
      </w:r>
      <w:r>
        <w:t>and intercooler inlets</w:t>
      </w:r>
      <w:r w:rsidR="00FE01B5">
        <w:t xml:space="preserve"> at lower left and right.</w:t>
      </w:r>
      <w:r w:rsidR="004F47A2">
        <w:t xml:space="preserve">  Both connect to internal </w:t>
      </w:r>
      <w:r w:rsidR="007E0F8C">
        <w:t xml:space="preserve">fiberglass </w:t>
      </w:r>
      <w:r w:rsidR="004F47A2">
        <w:t>ducts</w:t>
      </w:r>
      <w:r w:rsidR="007E0F8C">
        <w:t xml:space="preserve">, which expand to the area of </w:t>
      </w:r>
      <w:r w:rsidR="004F47A2">
        <w:t>their respective heat exchangers</w:t>
      </w:r>
      <w:r w:rsidR="007E0F8C">
        <w:t xml:space="preserve">.  </w:t>
      </w:r>
      <w:r w:rsidR="004F47A2">
        <w:t xml:space="preserve">The intercooler seems to be doing fine, but </w:t>
      </w:r>
      <w:r w:rsidR="007E0F8C">
        <w:t>oil temperature c</w:t>
      </w:r>
      <w:r w:rsidR="004F47A2">
        <w:t>urrently limits climb</w:t>
      </w:r>
      <w:r w:rsidR="007E0F8C">
        <w:t xml:space="preserve">.  Calculations showed the </w:t>
      </w:r>
      <w:r w:rsidR="00240E96">
        <w:t xml:space="preserve">lower left </w:t>
      </w:r>
      <w:r w:rsidR="007E0F8C">
        <w:t xml:space="preserve">inlet to be much too small, so it </w:t>
      </w:r>
      <w:r w:rsidR="00240E96">
        <w:t xml:space="preserve">and its ductwork </w:t>
      </w:r>
      <w:r w:rsidR="007E0F8C">
        <w:t xml:space="preserve">is scheduled for surgery at the next annual. </w:t>
      </w:r>
    </w:p>
    <w:p w:rsidR="00A87FCB" w:rsidRDefault="007E0F8C" w:rsidP="00633017">
      <w:r>
        <w:t xml:space="preserve"> </w:t>
      </w:r>
      <w:r w:rsidR="00FE01B5">
        <w:t xml:space="preserve">Resizing the conventional air inlets by the spinner resulted in little change to cylinder head temperatures, not surprising since they are </w:t>
      </w:r>
      <w:r w:rsidR="004F47A2">
        <w:t xml:space="preserve">heavily </w:t>
      </w:r>
      <w:r w:rsidR="00FE01B5">
        <w:t xml:space="preserve">oil cooled.   </w:t>
      </w:r>
      <w:r w:rsidR="004F47A2">
        <w:t>The c</w:t>
      </w:r>
      <w:r w:rsidR="00FE01B5">
        <w:t>ylinder barrel</w:t>
      </w:r>
      <w:r w:rsidR="004F47A2">
        <w:t>s, however, are entirely air cooled</w:t>
      </w:r>
      <w:r>
        <w:t xml:space="preserve">.  Thermocouples on the barrels </w:t>
      </w:r>
      <w:r w:rsidR="004F47A2">
        <w:t>may allow reshaping much of the nose.</w:t>
      </w:r>
      <w:r>
        <w:t xml:space="preserve">  Currently all three </w:t>
      </w:r>
      <w:r w:rsidR="00D85788">
        <w:t>cooling flow</w:t>
      </w:r>
      <w:r>
        <w:t>s</w:t>
      </w:r>
      <w:r w:rsidR="00D85788">
        <w:t xml:space="preserve"> </w:t>
      </w:r>
      <w:r>
        <w:t>(air-to-air, oil, and</w:t>
      </w:r>
      <w:r w:rsidR="00D85788">
        <w:t xml:space="preserve"> cylinder baffle</w:t>
      </w:r>
      <w:r>
        <w:t xml:space="preserve">) exit the cowling in a conventional manner </w:t>
      </w:r>
      <w:r w:rsidR="00240E96">
        <w:t>at the bottom of the firewall</w:t>
      </w:r>
      <w:r>
        <w:t xml:space="preserve">.   Flandermeyer installed a pair of electric cowl flaps, which </w:t>
      </w:r>
      <w:r w:rsidR="00D85788">
        <w:t xml:space="preserve">do </w:t>
      </w:r>
      <w:r>
        <w:t>help tailor flow between climb and cruise.</w:t>
      </w:r>
      <w:r w:rsidR="00FE01B5">
        <w:t xml:space="preserve"> </w:t>
      </w:r>
    </w:p>
    <w:p w:rsidR="00240E96" w:rsidRDefault="00240E96" w:rsidP="00633017">
      <w:r>
        <w:t xml:space="preserve">The diesel </w:t>
      </w:r>
      <w:r w:rsidR="00D85788">
        <w:t xml:space="preserve">brought </w:t>
      </w:r>
      <w:r>
        <w:t xml:space="preserve">one bonus to the installation; </w:t>
      </w:r>
      <w:r w:rsidR="00A64DD0">
        <w:t xml:space="preserve">a </w:t>
      </w:r>
      <w:r>
        <w:t>painless exhaust install</w:t>
      </w:r>
      <w:r w:rsidR="00A64DD0">
        <w:t xml:space="preserve">ation.  </w:t>
      </w:r>
      <w:r>
        <w:t>The primary exhaust connecting the cylinder heads to the turbocharger is a critical component.</w:t>
      </w:r>
      <w:r w:rsidR="00BB20BE">
        <w:t xml:space="preserve">  </w:t>
      </w:r>
      <w:r w:rsidR="00A64DD0">
        <w:t>Builders installing the typical gas 540 six-cylinder must purchase or fabricate an entire exhaust system, but</w:t>
      </w:r>
      <w:r w:rsidR="00BB20BE">
        <w:t xml:space="preserve"> Continental supplies the </w:t>
      </w:r>
      <w:r w:rsidR="00A64DD0">
        <w:t>turbodiesel with everything but the single tailpipe.</w:t>
      </w:r>
    </w:p>
    <w:p w:rsidR="009B2CB2" w:rsidRPr="000D47ED" w:rsidRDefault="00131E19" w:rsidP="00AC04AB">
      <w:pPr>
        <w:rPr>
          <w:b/>
          <w:u w:val="single"/>
        </w:rPr>
      </w:pPr>
      <w:r>
        <w:rPr>
          <w:b/>
          <w:u w:val="single"/>
        </w:rPr>
        <w:t>L</w:t>
      </w:r>
      <w:r w:rsidR="000D47ED" w:rsidRPr="000D47ED">
        <w:rPr>
          <w:b/>
          <w:u w:val="single"/>
        </w:rPr>
        <w:t>et's Go Fly</w:t>
      </w:r>
    </w:p>
    <w:p w:rsidR="001748E9" w:rsidRDefault="00AB5AB9" w:rsidP="00AC04AB">
      <w:r>
        <w:t>The primary engine controls are simple.  A diesel has no throttle plate</w:t>
      </w:r>
      <w:r w:rsidR="00C81A36">
        <w:t xml:space="preserve">.  Instead the cockpit power lever is connected to the </w:t>
      </w:r>
      <w:r w:rsidR="00131E19">
        <w:t xml:space="preserve">CD-230’s </w:t>
      </w:r>
      <w:r w:rsidR="00C81A36">
        <w:t>injection pump; power varies in proportion to delivered fuel.</w:t>
      </w:r>
      <w:r w:rsidR="008751AF">
        <w:t xml:space="preserve">  A mechanical stop prevents </w:t>
      </w:r>
      <w:r w:rsidR="00F14A24">
        <w:t xml:space="preserve">the pilot from </w:t>
      </w:r>
      <w:r w:rsidR="008751AF">
        <w:t xml:space="preserve">inadvertently moving the fuel control to idle cutoff. </w:t>
      </w:r>
      <w:r w:rsidR="00C81A36">
        <w:t xml:space="preserve">   RPM is controlled </w:t>
      </w:r>
      <w:r w:rsidR="00BB20BE">
        <w:t>by</w:t>
      </w:r>
      <w:r w:rsidR="00C81A36">
        <w:t xml:space="preserve"> a</w:t>
      </w:r>
      <w:r w:rsidR="00F14A24">
        <w:t>n</w:t>
      </w:r>
      <w:r w:rsidR="00C81A36">
        <w:t xml:space="preserve"> MT governor driven from the forward end of the camshaft.  As a practical matter, </w:t>
      </w:r>
      <w:r w:rsidR="00EB2F36">
        <w:t>N</w:t>
      </w:r>
      <w:r w:rsidR="000D47ED">
        <w:t xml:space="preserve">104ST's </w:t>
      </w:r>
      <w:r w:rsidR="00C81A36">
        <w:t xml:space="preserve">prop lever </w:t>
      </w:r>
      <w:r w:rsidR="000D47ED">
        <w:t xml:space="preserve">is used to exercise the </w:t>
      </w:r>
      <w:r w:rsidR="00F14A24">
        <w:t xml:space="preserve">3-blade </w:t>
      </w:r>
      <w:r w:rsidR="00131E19">
        <w:t xml:space="preserve">before departure, </w:t>
      </w:r>
      <w:r w:rsidR="000D47ED">
        <w:t>and is then parked at the full forward stop</w:t>
      </w:r>
      <w:r w:rsidR="00F14A24">
        <w:t xml:space="preserve"> until </w:t>
      </w:r>
      <w:r w:rsidR="00BB20BE">
        <w:t>the next flight</w:t>
      </w:r>
      <w:r w:rsidR="00F14A24">
        <w:t xml:space="preserve">.  </w:t>
      </w:r>
      <w:r w:rsidR="00707CC7">
        <w:t xml:space="preserve">In the </w:t>
      </w:r>
      <w:r w:rsidR="001748E9">
        <w:t xml:space="preserve">air, the </w:t>
      </w:r>
      <w:r w:rsidR="000D47ED">
        <w:t>CD-230</w:t>
      </w:r>
      <w:r w:rsidR="00E02722">
        <w:t xml:space="preserve"> B and C </w:t>
      </w:r>
      <w:r w:rsidR="001748E9">
        <w:t xml:space="preserve">always run at 2200 RPM.  The CD-265 will </w:t>
      </w:r>
      <w:r w:rsidR="00707CC7">
        <w:t xml:space="preserve">offer </w:t>
      </w:r>
      <w:r w:rsidR="001748E9">
        <w:t>2200</w:t>
      </w:r>
      <w:r w:rsidR="00707CC7">
        <w:t xml:space="preserve"> to </w:t>
      </w:r>
      <w:r w:rsidR="001748E9">
        <w:t xml:space="preserve">2500.  </w:t>
      </w:r>
      <w:r w:rsidR="008751AF">
        <w:t>There is no mixture control.</w:t>
      </w:r>
    </w:p>
    <w:p w:rsidR="001748E9" w:rsidRDefault="00BB20BE" w:rsidP="00AC04AB">
      <w:r>
        <w:t xml:space="preserve">Diesels typically incorporate a cold-start glow plug system, </w:t>
      </w:r>
      <w:r w:rsidR="00EB2F36">
        <w:t xml:space="preserve">fundamentally </w:t>
      </w:r>
      <w:r>
        <w:t xml:space="preserve">an electrically heated rod extending just a wee bit into each combustion chamber.  </w:t>
      </w:r>
      <w:r w:rsidR="001748E9">
        <w:t xml:space="preserve">The </w:t>
      </w:r>
      <w:r>
        <w:t xml:space="preserve">installed </w:t>
      </w:r>
      <w:r w:rsidR="001748E9">
        <w:t>Bosch system is fully automatic</w:t>
      </w:r>
      <w:r w:rsidR="008751AF">
        <w:t>.  When armed with a panel switch, it looks at OAT and decides how long to heat before turning off an indicator light, after which the</w:t>
      </w:r>
      <w:r w:rsidR="001748E9">
        <w:t xml:space="preserve"> pilot </w:t>
      </w:r>
      <w:r w:rsidR="008751AF">
        <w:t xml:space="preserve">need only </w:t>
      </w:r>
      <w:r w:rsidR="001748E9">
        <w:t xml:space="preserve">turn the key. </w:t>
      </w:r>
      <w:r w:rsidR="00947DE2">
        <w:t xml:space="preserve"> Typical glow time is about 7 seconds at 32F.  </w:t>
      </w:r>
      <w:r w:rsidR="001748E9">
        <w:t xml:space="preserve">As a compression ignition engine, it starts </w:t>
      </w:r>
      <w:r w:rsidR="002C1BBE">
        <w:t xml:space="preserve">even </w:t>
      </w:r>
      <w:r w:rsidR="001748E9">
        <w:t>better hot (instantly) than cold (</w:t>
      </w:r>
      <w:r w:rsidR="00707CC7">
        <w:t>pretty darn quick)</w:t>
      </w:r>
      <w:r w:rsidR="001748E9">
        <w:t>.</w:t>
      </w:r>
    </w:p>
    <w:p w:rsidR="00707CC7" w:rsidRDefault="00947DE2" w:rsidP="00AC04AB">
      <w:r>
        <w:lastRenderedPageBreak/>
        <w:t xml:space="preserve">The </w:t>
      </w:r>
      <w:r w:rsidR="00707AD2">
        <w:t xml:space="preserve">engine </w:t>
      </w:r>
      <w:r w:rsidR="00F14A24">
        <w:t xml:space="preserve">unquestionably sounds like a diesel at idle, a pleasant rumble.  </w:t>
      </w:r>
      <w:r w:rsidR="002C1BBE">
        <w:t xml:space="preserve">If the sound and feel isn't enough, 31" Hg </w:t>
      </w:r>
      <w:r w:rsidR="00707AD2">
        <w:t xml:space="preserve">of </w:t>
      </w:r>
      <w:r w:rsidR="00F1587F">
        <w:t xml:space="preserve">manifold pressure </w:t>
      </w:r>
      <w:r w:rsidR="002C1BBE">
        <w:t xml:space="preserve">at 1000 RPM </w:t>
      </w:r>
      <w:r w:rsidR="00707CC7">
        <w:t xml:space="preserve">says </w:t>
      </w:r>
      <w:r w:rsidR="002C1BBE">
        <w:t xml:space="preserve">things will be different on this flight.  </w:t>
      </w:r>
      <w:r w:rsidR="00707CC7">
        <w:t xml:space="preserve">With an OAT around 70F, </w:t>
      </w:r>
      <w:r w:rsidR="00F1587F">
        <w:t>w</w:t>
      </w:r>
      <w:r w:rsidR="00F14A24">
        <w:t xml:space="preserve">e reach the 150F minimum oil </w:t>
      </w:r>
      <w:r w:rsidR="0007604E">
        <w:t xml:space="preserve">sump </w:t>
      </w:r>
      <w:r w:rsidR="00F14A24">
        <w:t xml:space="preserve">temperature </w:t>
      </w:r>
      <w:r w:rsidR="00F1587F">
        <w:t xml:space="preserve">required </w:t>
      </w:r>
      <w:r w:rsidR="00F14A24">
        <w:t>for full throttle by the time we taxi to the end of KFFC's Runway 31</w:t>
      </w:r>
      <w:r w:rsidR="00707CC7">
        <w:t xml:space="preserve">.  </w:t>
      </w:r>
    </w:p>
    <w:p w:rsidR="001F1CDE" w:rsidRDefault="00E64AE9" w:rsidP="001F1CDE">
      <w:r>
        <w:t>This particular experimental diesel is a mix of standard CD-230 production parts, some CD-265 parts, and a sprinkling of prototype parts under test.</w:t>
      </w:r>
      <w:r w:rsidR="00707AD2">
        <w:t xml:space="preserve">  As a test mule, there is no calibrated stop on the power lever.  Instead, p</w:t>
      </w:r>
      <w:r>
        <w:t xml:space="preserve">ower is set by consulting a </w:t>
      </w:r>
      <w:r w:rsidR="00F1587F">
        <w:t xml:space="preserve">compressor inlet </w:t>
      </w:r>
      <w:r>
        <w:t>temperature</w:t>
      </w:r>
      <w:r w:rsidR="00F1587F">
        <w:t xml:space="preserve"> vs </w:t>
      </w:r>
      <w:r>
        <w:t xml:space="preserve">altitude chart to determine an acceptable manifold pressure.  The </w:t>
      </w:r>
      <w:r w:rsidR="00E44138">
        <w:t xml:space="preserve">limit </w:t>
      </w:r>
      <w:r w:rsidR="00F1587F">
        <w:t xml:space="preserve">is an eye-popping 95" Hg </w:t>
      </w:r>
      <w:r w:rsidR="009F241E">
        <w:t>at</w:t>
      </w:r>
      <w:r w:rsidR="00E44138">
        <w:t xml:space="preserve"> </w:t>
      </w:r>
      <w:r w:rsidR="00F1587F">
        <w:t>high air density</w:t>
      </w:r>
      <w:r w:rsidR="00E44138">
        <w:t xml:space="preserve"> (for example, at SL, and below freezing)</w:t>
      </w:r>
      <w:r w:rsidR="00F1587F">
        <w:t xml:space="preserve">, while </w:t>
      </w:r>
      <w:r w:rsidR="00E44138">
        <w:t>S</w:t>
      </w:r>
      <w:r w:rsidR="00F1587F">
        <w:t xml:space="preserve">tandard </w:t>
      </w:r>
      <w:r w:rsidR="00E44138">
        <w:t>D</w:t>
      </w:r>
      <w:r w:rsidR="00F1587F">
        <w:t xml:space="preserve">ay </w:t>
      </w:r>
      <w:r w:rsidR="009F241E">
        <w:t xml:space="preserve">SL </w:t>
      </w:r>
      <w:r w:rsidR="00F1587F">
        <w:t>conditions call for 91"</w:t>
      </w:r>
      <w:r w:rsidR="00E44138">
        <w:t>.  At 70F and 800 MSL, Flandermeyer pushes in about 86" and starts rolling while the</w:t>
      </w:r>
      <w:r w:rsidR="001F1CDE">
        <w:t xml:space="preserve"> engine and </w:t>
      </w:r>
      <w:r w:rsidR="00E44138">
        <w:t xml:space="preserve">turbo </w:t>
      </w:r>
      <w:r w:rsidR="001F1CDE">
        <w:t xml:space="preserve">reach </w:t>
      </w:r>
      <w:r w:rsidR="00707AD2">
        <w:t>equilibrium, then adjusts for 87" as we climb past 2000 at 1250 FPM.</w:t>
      </w:r>
    </w:p>
    <w:p w:rsidR="00D567BD" w:rsidRDefault="001F1CDE" w:rsidP="00D567BD">
      <w:r>
        <w:t xml:space="preserve">Margaritaville beckons, but schedules don't allow a long cruise today.  We settle in at 4500, under the Atlanta Class B.  Pulling the power </w:t>
      </w:r>
      <w:r w:rsidR="0061001C">
        <w:t xml:space="preserve">to 70" results in 155 KTAS.  </w:t>
      </w:r>
      <w:r w:rsidR="00D567BD">
        <w:t xml:space="preserve">CHTs quickly drop to the 300F range, with a turbine inlet temperature of 1025F, far lower than </w:t>
      </w:r>
      <w:r w:rsidR="00790451">
        <w:t>typical for a</w:t>
      </w:r>
      <w:r w:rsidR="00D567BD">
        <w:t xml:space="preserve"> comparable</w:t>
      </w:r>
      <w:r w:rsidR="00B6479B">
        <w:t xml:space="preserve"> turbocharged avgas </w:t>
      </w:r>
      <w:r w:rsidR="00D567BD">
        <w:t xml:space="preserve">engine.  </w:t>
      </w:r>
      <w:r w:rsidR="0061001C">
        <w:t xml:space="preserve">The fuel flow indication </w:t>
      </w:r>
      <w:r w:rsidR="008A67A0">
        <w:t xml:space="preserve">is useless, </w:t>
      </w:r>
      <w:r w:rsidR="0061001C">
        <w:t>oscillat</w:t>
      </w:r>
      <w:r w:rsidR="008A67A0">
        <w:t xml:space="preserve">ing </w:t>
      </w:r>
      <w:r w:rsidR="0061001C">
        <w:t xml:space="preserve">between </w:t>
      </w:r>
      <w:r w:rsidR="00E02722">
        <w:t>8</w:t>
      </w:r>
      <w:r w:rsidR="0061001C">
        <w:t xml:space="preserve"> and the lo</w:t>
      </w:r>
      <w:r w:rsidR="008A67A0">
        <w:t xml:space="preserve">w 9's.  </w:t>
      </w:r>
      <w:r w:rsidR="009F241E">
        <w:t xml:space="preserve">However, </w:t>
      </w:r>
      <w:r w:rsidR="008A67A0">
        <w:t xml:space="preserve">Flandermeyer says we're at 70%, and if true, we don't need a fuel flow meter.  Diesels are lean burn </w:t>
      </w:r>
      <w:r w:rsidR="00E02722">
        <w:t xml:space="preserve">IC </w:t>
      </w:r>
      <w:r w:rsidR="008A67A0">
        <w:t>engines, and as such, exhibit a consistent BSFC at any power setting</w:t>
      </w:r>
      <w:r w:rsidR="00E02722">
        <w:t xml:space="preserve">.  </w:t>
      </w:r>
      <w:r w:rsidR="00EB2F36">
        <w:t xml:space="preserve">This engine's </w:t>
      </w:r>
      <w:r w:rsidR="00D567BD">
        <w:t xml:space="preserve">BSFC is </w:t>
      </w:r>
      <w:r w:rsidR="00A271A7">
        <w:t xml:space="preserve">about </w:t>
      </w:r>
      <w:r w:rsidR="00D567BD">
        <w:t>0.360, so a</w:t>
      </w:r>
      <w:r w:rsidR="00E02722">
        <w:t>ssuming 70% of 230HP and Jet-A at 6.84 lbs/gal, we're burning about 8.5 GPH, not bad for a cabin airplane down low in the thick air</w:t>
      </w:r>
      <w:r w:rsidR="008A67A0">
        <w:t>.</w:t>
      </w:r>
      <w:r w:rsidR="00B6479B">
        <w:t xml:space="preserve">  </w:t>
      </w:r>
      <w:r w:rsidR="00804720">
        <w:t>I</w:t>
      </w:r>
      <w:r w:rsidR="00B6479B">
        <w:t>t's worth remembering that th</w:t>
      </w:r>
      <w:r w:rsidR="00267719">
        <w:t xml:space="preserve">e CD-230/265 </w:t>
      </w:r>
      <w:r w:rsidR="00B6479B">
        <w:t xml:space="preserve">will </w:t>
      </w:r>
      <w:r w:rsidR="00804720">
        <w:t xml:space="preserve">produce </w:t>
      </w:r>
      <w:r w:rsidR="00B6479B">
        <w:t xml:space="preserve">70% all the way up </w:t>
      </w:r>
      <w:r w:rsidR="00804720">
        <w:t xml:space="preserve">into the oxygen altitudes, where the RV-10 will go a lot faster. </w:t>
      </w:r>
      <w:r w:rsidR="00B6479B">
        <w:t xml:space="preserve"> </w:t>
      </w:r>
    </w:p>
    <w:p w:rsidR="00B6479B" w:rsidRDefault="00B6479B" w:rsidP="00D567BD">
      <w:r>
        <w:t xml:space="preserve">Descent can be tricky.  The CD series is restricted to a minimum </w:t>
      </w:r>
      <w:r w:rsidR="00B05519">
        <w:t xml:space="preserve">in-flight </w:t>
      </w:r>
      <w:r>
        <w:t>manifold pressure, below  which compression ignition</w:t>
      </w:r>
      <w:r w:rsidR="00B05519">
        <w:t xml:space="preserve"> </w:t>
      </w:r>
      <w:r>
        <w:t>may not light the fire.</w:t>
      </w:r>
      <w:r w:rsidR="003778FD">
        <w:t xml:space="preserve">  The manual currently </w:t>
      </w:r>
      <w:r w:rsidR="00380723">
        <w:t xml:space="preserve">requires </w:t>
      </w:r>
      <w:r w:rsidR="003778FD">
        <w:t xml:space="preserve">45" </w:t>
      </w:r>
      <w:r w:rsidR="00380723">
        <w:t>Hg w</w:t>
      </w:r>
      <w:r w:rsidR="00267719">
        <w:t xml:space="preserve">hen </w:t>
      </w:r>
      <w:r w:rsidR="00380723">
        <w:t xml:space="preserve">OAT </w:t>
      </w:r>
      <w:r w:rsidR="00267719">
        <w:t xml:space="preserve">is </w:t>
      </w:r>
      <w:r w:rsidR="00380723">
        <w:t xml:space="preserve">less than 30F, no less than 30" Hg under any circumstances, and a minimum </w:t>
      </w:r>
      <w:r w:rsidR="00B05519">
        <w:t xml:space="preserve">CHT </w:t>
      </w:r>
      <w:r w:rsidR="00380723">
        <w:t xml:space="preserve">of </w:t>
      </w:r>
      <w:r w:rsidR="00B05519">
        <w:t xml:space="preserve">212F.  </w:t>
      </w:r>
      <w:r w:rsidR="00380723">
        <w:t>Carrying power is complicated by the diesel prop</w:t>
      </w:r>
      <w:r w:rsidR="00B05519">
        <w:t xml:space="preserve">, </w:t>
      </w:r>
      <w:r w:rsidR="00380723">
        <w:t xml:space="preserve">which </w:t>
      </w:r>
      <w:r w:rsidR="003778FD">
        <w:t xml:space="preserve">maintains a lot of pitch </w:t>
      </w:r>
      <w:r w:rsidR="00380723">
        <w:t xml:space="preserve">even </w:t>
      </w:r>
      <w:r w:rsidR="003778FD">
        <w:t>w</w:t>
      </w:r>
      <w:r w:rsidR="00BC4504">
        <w:t xml:space="preserve">hen against the blade stops.  </w:t>
      </w:r>
      <w:r w:rsidR="003778FD">
        <w:t xml:space="preserve">The combination works </w:t>
      </w:r>
      <w:r w:rsidR="00BC4504">
        <w:t>fine</w:t>
      </w:r>
      <w:r w:rsidR="00790451">
        <w:t xml:space="preserve"> </w:t>
      </w:r>
      <w:r w:rsidR="003778FD">
        <w:t>for a cruise descent at 150 to 160 KIAS, resulting in about 1000 FPM.  However, slowing up for the patte</w:t>
      </w:r>
      <w:r w:rsidR="00B05519">
        <w:t>r</w:t>
      </w:r>
      <w:r w:rsidR="003778FD">
        <w:t>n requires patience</w:t>
      </w:r>
      <w:r w:rsidR="00B05519">
        <w:t xml:space="preserve">.  </w:t>
      </w:r>
      <w:r w:rsidR="00DE6DC2">
        <w:t>T</w:t>
      </w:r>
      <w:r w:rsidR="00B05519">
        <w:t xml:space="preserve">he 10 is slippery, </w:t>
      </w:r>
      <w:r w:rsidR="00DE6DC2">
        <w:t xml:space="preserve">and </w:t>
      </w:r>
      <w:r w:rsidR="00B05519">
        <w:t xml:space="preserve">the </w:t>
      </w:r>
      <w:r w:rsidR="00DE6DC2">
        <w:t>coarse pitch</w:t>
      </w:r>
      <w:r w:rsidR="00BC4504">
        <w:t xml:space="preserve"> </w:t>
      </w:r>
      <w:r w:rsidR="00B05519">
        <w:t>offers little brak</w:t>
      </w:r>
      <w:r w:rsidR="00DE6DC2">
        <w:t>ing</w:t>
      </w:r>
      <w:r w:rsidR="00B05519">
        <w:t xml:space="preserve"> effect.  Flandermeyer nurses the throttle back to around 34" on downwind, </w:t>
      </w:r>
      <w:r w:rsidR="00BC4504">
        <w:t>then 31" on final.  The</w:t>
      </w:r>
      <w:r w:rsidR="00B05519">
        <w:t xml:space="preserve"> diesel doesn't seem to care</w:t>
      </w:r>
      <w:r w:rsidR="00DE6DC2">
        <w:t xml:space="preserve"> (we're in warm, thick air)</w:t>
      </w:r>
      <w:r w:rsidR="00B05519">
        <w:t xml:space="preserve">, but CHTs are below 230 </w:t>
      </w:r>
      <w:r w:rsidR="00DE6DC2">
        <w:t>as we coast out,</w:t>
      </w:r>
      <w:r w:rsidR="00B05519">
        <w:t xml:space="preserve"> on a 70F afternoon.     </w:t>
      </w:r>
    </w:p>
    <w:p w:rsidR="00BF6C8B" w:rsidRPr="00BF6C8B" w:rsidRDefault="00BF6C8B" w:rsidP="00F44486">
      <w:pPr>
        <w:rPr>
          <w:b/>
          <w:u w:val="single"/>
        </w:rPr>
      </w:pPr>
      <w:r w:rsidRPr="00BF6C8B">
        <w:rPr>
          <w:b/>
          <w:u w:val="single"/>
        </w:rPr>
        <w:t>Eye On The Prize</w:t>
      </w:r>
    </w:p>
    <w:p w:rsidR="00894613" w:rsidRDefault="00F44486" w:rsidP="00F44486">
      <w:r>
        <w:t xml:space="preserve">N104ST is an experimental project in the true sense of the word, a new application with a learning curve </w:t>
      </w:r>
      <w:r w:rsidR="00894613">
        <w:t>for all concerned</w:t>
      </w:r>
      <w:r>
        <w:t>.  The goal is to expose issues</w:t>
      </w:r>
      <w:r w:rsidR="00820679">
        <w:t xml:space="preserve"> and </w:t>
      </w:r>
      <w:r>
        <w:t xml:space="preserve">fix them, so future users can install and fly with minimal effort.  With 80 hours clocked, </w:t>
      </w:r>
      <w:r w:rsidR="00C0094D">
        <w:t>the punch list has been remarkably short.</w:t>
      </w:r>
    </w:p>
    <w:p w:rsidR="00871A42" w:rsidRDefault="00F44486" w:rsidP="00F44486">
      <w:r>
        <w:t>Early on, the installation developed more EGT split than desired, so a Continental team swapped out the injection pump and injectors.  It may not have been strictly necessary, but it allowed returning the original pump to Mobile for inspection, a training opportunity</w:t>
      </w:r>
      <w:r w:rsidR="00800344">
        <w:t xml:space="preserve"> for all</w:t>
      </w:r>
      <w:r>
        <w:t>.</w:t>
      </w:r>
    </w:p>
    <w:p w:rsidR="00790451" w:rsidRDefault="00790451" w:rsidP="00F44486"/>
    <w:p w:rsidR="00F44486" w:rsidRDefault="00820679" w:rsidP="00F44486">
      <w:r>
        <w:lastRenderedPageBreak/>
        <w:t>E</w:t>
      </w:r>
      <w:r w:rsidR="00F44486">
        <w:t>very oil change includes analysis at Blackstone</w:t>
      </w:r>
      <w:r w:rsidR="00871A42">
        <w:t>; the airplane is grounded until the results are known.  O</w:t>
      </w:r>
      <w:r w:rsidR="006348BD">
        <w:t>n</w:t>
      </w:r>
      <w:r w:rsidR="00F44486">
        <w:t xml:space="preserve">e sample got lost in the mail, </w:t>
      </w:r>
      <w:r>
        <w:t xml:space="preserve">a fine example of unanticipated aggravation </w:t>
      </w:r>
      <w:r w:rsidR="00F44486">
        <w:t>(it turned up a few weeks later).  The oil cooler</w:t>
      </w:r>
      <w:r>
        <w:t>s alone</w:t>
      </w:r>
      <w:r w:rsidR="00F44486">
        <w:t xml:space="preserve"> hold nearly five quarts, and </w:t>
      </w:r>
      <w:r>
        <w:t xml:space="preserve">the big one </w:t>
      </w:r>
      <w:r w:rsidR="00F44486">
        <w:t>has its own drain.  However, there is no separate fill port, so a complete change requires filling the sump, then running the engine until the vernatherm valve opens</w:t>
      </w:r>
      <w:r w:rsidR="00267719">
        <w:t xml:space="preserve"> (</w:t>
      </w:r>
      <w:r w:rsidR="00714304">
        <w:t xml:space="preserve">which </w:t>
      </w:r>
      <w:r w:rsidR="00267719">
        <w:t>re</w:t>
      </w:r>
      <w:r w:rsidR="00714304">
        <w:t xml:space="preserve">fills </w:t>
      </w:r>
      <w:r w:rsidR="00F44486">
        <w:t>the coolers</w:t>
      </w:r>
      <w:r w:rsidR="00267719">
        <w:t>)</w:t>
      </w:r>
      <w:r w:rsidR="00F44486">
        <w:t>, then refilling the sump.  It’s a bit risky (the sump level drops dramatically</w:t>
      </w:r>
      <w:r>
        <w:t xml:space="preserve"> when the valve opens</w:t>
      </w:r>
      <w:r w:rsidR="00F44486">
        <w:t>), so for now the team is simply draining the sump every 25 hours without draining the coolers, roughly equal to a complete change every 50 hours.  The big cooler may get its own a fill port.</w:t>
      </w:r>
    </w:p>
    <w:p w:rsidR="00010CAD" w:rsidRDefault="00F44486" w:rsidP="00AC04AB">
      <w:r>
        <w:t xml:space="preserve">Flandermeyer </w:t>
      </w:r>
      <w:r w:rsidR="00800344">
        <w:t xml:space="preserve">'s number </w:t>
      </w:r>
      <w:r w:rsidR="00820679">
        <w:t xml:space="preserve">one </w:t>
      </w:r>
      <w:r w:rsidR="00FB3A04">
        <w:t xml:space="preserve">developmental </w:t>
      </w:r>
      <w:r w:rsidR="00800344">
        <w:t>goal</w:t>
      </w:r>
      <w:r w:rsidR="00FB3A04">
        <w:t xml:space="preserve"> </w:t>
      </w:r>
      <w:r w:rsidR="00800344">
        <w:t xml:space="preserve">is weight loss.  </w:t>
      </w:r>
      <w:r w:rsidR="0050778B">
        <w:t>Vans Aircraft publishes an RV-10 empty weight of 1600 lbs</w:t>
      </w:r>
      <w:r w:rsidR="00010CAD">
        <w:t xml:space="preserve">, but the </w:t>
      </w:r>
      <w:r w:rsidR="0050778B">
        <w:t xml:space="preserve">Vans demonstrators </w:t>
      </w:r>
      <w:r w:rsidR="00820679">
        <w:t xml:space="preserve">are </w:t>
      </w:r>
      <w:r w:rsidR="0050778B">
        <w:t>famously spartan</w:t>
      </w:r>
      <w:r w:rsidR="00010CAD">
        <w:t xml:space="preserve">.  </w:t>
      </w:r>
      <w:r w:rsidR="0050778B">
        <w:t xml:space="preserve">Most RV-10's fall into a range between 1675 and 1750 lbs, as owners tend toward leather interiors, loaded panels, and air conditioning.   </w:t>
      </w:r>
      <w:r w:rsidR="00182873">
        <w:t>N104ST tips the scales at 1917 lbs empty</w:t>
      </w:r>
      <w:r w:rsidR="0050778B">
        <w:t>,</w:t>
      </w:r>
      <w:r w:rsidR="00C76FA4">
        <w:t xml:space="preserve"> which is portly, </w:t>
      </w:r>
      <w:r w:rsidR="0050778B">
        <w:t xml:space="preserve">but </w:t>
      </w:r>
      <w:r w:rsidR="00FB3A04">
        <w:t xml:space="preserve">the excess isn't strictly due to the engine itself.  </w:t>
      </w:r>
      <w:r w:rsidR="00C76FA4">
        <w:t xml:space="preserve"> </w:t>
      </w:r>
      <w:r w:rsidR="00800344">
        <w:t>T</w:t>
      </w:r>
      <w:r w:rsidR="00FB6835">
        <w:t>he avionics are extensive</w:t>
      </w:r>
      <w:r w:rsidR="00800344">
        <w:t>, and m</w:t>
      </w:r>
      <w:r w:rsidR="00FB6835">
        <w:t xml:space="preserve">ore than one cow contributed to passenger comfort.  </w:t>
      </w:r>
      <w:r w:rsidR="00820679">
        <w:t xml:space="preserve">The </w:t>
      </w:r>
      <w:r w:rsidR="00FB6835">
        <w:t>SafeAir1 extended range fuel tanks</w:t>
      </w:r>
      <w:r w:rsidR="00820679">
        <w:t xml:space="preserve"> </w:t>
      </w:r>
      <w:r w:rsidR="00FB6835">
        <w:t xml:space="preserve">add 7.5 gallons per side at a cost of 15 lbs. </w:t>
      </w:r>
      <w:r w:rsidR="00800344">
        <w:t xml:space="preserve"> </w:t>
      </w:r>
      <w:r w:rsidR="00267719">
        <w:t>A</w:t>
      </w:r>
      <w:r w:rsidR="00FB6835">
        <w:t xml:space="preserve"> stock Vans cowl is about 21 lbs, but 104ST's cowl is a </w:t>
      </w:r>
      <w:r w:rsidR="00861AF2">
        <w:t xml:space="preserve">cut-and-try </w:t>
      </w:r>
      <w:r w:rsidR="00FB6835">
        <w:t>prototype, full of extra glass and filler</w:t>
      </w:r>
      <w:r w:rsidR="00010CAD">
        <w:t>.  I</w:t>
      </w:r>
      <w:r w:rsidR="00FB6835">
        <w:t>t weighs a whopping 37 lbs</w:t>
      </w:r>
      <w:r w:rsidR="00C76FA4">
        <w:t>, plus the i</w:t>
      </w:r>
      <w:r w:rsidR="00010CAD">
        <w:t xml:space="preserve">nternal glass ductwork for the coolers on both sides, and may get even heavier </w:t>
      </w:r>
      <w:r w:rsidR="00820679">
        <w:t>with the next cut-and-try.</w:t>
      </w:r>
    </w:p>
    <w:p w:rsidR="00BB64F5" w:rsidRDefault="00010CAD" w:rsidP="00AC04AB">
      <w:r>
        <w:t xml:space="preserve">Going forward, </w:t>
      </w:r>
      <w:r w:rsidR="00800344">
        <w:t xml:space="preserve">the cowl and ducts will probably change to carbon with the CD-265 install.  </w:t>
      </w:r>
      <w:r w:rsidR="00BB64F5">
        <w:t>Hartzell</w:t>
      </w:r>
      <w:r w:rsidR="00800344">
        <w:t>'s</w:t>
      </w:r>
      <w:r w:rsidR="00BB64F5">
        <w:t xml:space="preserve"> </w:t>
      </w:r>
      <w:r w:rsidR="00871A42">
        <w:t xml:space="preserve">"Next Gen" </w:t>
      </w:r>
      <w:r w:rsidR="00BB64F5">
        <w:t xml:space="preserve">foam core carbon blade </w:t>
      </w:r>
      <w:r w:rsidR="00653D6C">
        <w:t xml:space="preserve">should be significantly lighter, </w:t>
      </w:r>
      <w:r w:rsidR="00820679">
        <w:t xml:space="preserve">as </w:t>
      </w:r>
      <w:r w:rsidR="00BB64F5">
        <w:t>compared to the MT's wood core</w:t>
      </w:r>
      <w:r w:rsidR="00820679">
        <w:t>; a</w:t>
      </w:r>
      <w:r w:rsidR="00871A42">
        <w:t xml:space="preserve"> spokesman says they are committed to the CD-265</w:t>
      </w:r>
      <w:r w:rsidR="007B6EA9">
        <w:t>.</w:t>
      </w:r>
      <w:r w:rsidR="00BB64F5">
        <w:t xml:space="preserve">  </w:t>
      </w:r>
      <w:r>
        <w:t xml:space="preserve"> </w:t>
      </w:r>
      <w:r w:rsidR="00861AF2">
        <w:t>R</w:t>
      </w:r>
      <w:r w:rsidR="00A150B4">
        <w:t xml:space="preserve">eplacing the </w:t>
      </w:r>
      <w:r w:rsidR="00FB3A04">
        <w:t>lead-acid</w:t>
      </w:r>
      <w:r w:rsidR="00A150B4">
        <w:t xml:space="preserve"> </w:t>
      </w:r>
      <w:r w:rsidR="00FB3A04">
        <w:t xml:space="preserve">main battery </w:t>
      </w:r>
      <w:r w:rsidR="00A150B4">
        <w:t xml:space="preserve">with </w:t>
      </w:r>
      <w:r>
        <w:t xml:space="preserve">a pair of EarthX </w:t>
      </w:r>
      <w:r w:rsidR="00FB3A04">
        <w:t xml:space="preserve">LiFePo4 </w:t>
      </w:r>
      <w:r>
        <w:t xml:space="preserve">batteries </w:t>
      </w:r>
      <w:r w:rsidR="00FB3A04">
        <w:t xml:space="preserve">in series </w:t>
      </w:r>
      <w:r>
        <w:t xml:space="preserve">will chop </w:t>
      </w:r>
      <w:r w:rsidR="00653D6C">
        <w:t xml:space="preserve">another </w:t>
      </w:r>
      <w:r w:rsidR="00A150B4">
        <w:t>20 lbs</w:t>
      </w:r>
      <w:r w:rsidR="000861DA">
        <w:t xml:space="preserve">.  </w:t>
      </w:r>
      <w:r w:rsidR="00820679">
        <w:t>A</w:t>
      </w:r>
      <w:r w:rsidR="004A455F">
        <w:t xml:space="preserve">n additional </w:t>
      </w:r>
      <w:r w:rsidR="000861DA">
        <w:t>18 lbs of aux batteries</w:t>
      </w:r>
      <w:r w:rsidR="006348BD">
        <w:t xml:space="preserve"> (</w:t>
      </w:r>
      <w:r w:rsidR="000861DA">
        <w:t>ensuring electrons for IFR with the all-glass panel</w:t>
      </w:r>
      <w:r w:rsidR="004A455F">
        <w:t>)</w:t>
      </w:r>
      <w:r w:rsidR="001B1467">
        <w:t xml:space="preserve"> are </w:t>
      </w:r>
      <w:r w:rsidR="000861DA">
        <w:t xml:space="preserve">also subject to change.  </w:t>
      </w:r>
      <w:r>
        <w:t xml:space="preserve">Still, it's </w:t>
      </w:r>
      <w:r w:rsidR="00BB64F5">
        <w:t xml:space="preserve">impossible to eliminate </w:t>
      </w:r>
      <w:r w:rsidR="006348BD">
        <w:t xml:space="preserve">the entire </w:t>
      </w:r>
      <w:r w:rsidR="00BB64F5">
        <w:t xml:space="preserve">diesel weight penalty.  </w:t>
      </w:r>
      <w:r w:rsidR="00167739">
        <w:t xml:space="preserve">Compared to a </w:t>
      </w:r>
      <w:r w:rsidR="00496822">
        <w:t xml:space="preserve">parallel valve </w:t>
      </w:r>
      <w:r w:rsidR="00167739">
        <w:t>540, t</w:t>
      </w:r>
      <w:r w:rsidR="00BB64F5">
        <w:t xml:space="preserve">he </w:t>
      </w:r>
      <w:r w:rsidR="00861AF2">
        <w:t xml:space="preserve">core </w:t>
      </w:r>
      <w:r w:rsidR="00BB64F5">
        <w:t>engine and</w:t>
      </w:r>
      <w:r w:rsidR="00861AF2">
        <w:t xml:space="preserve"> required coolers</w:t>
      </w:r>
      <w:r w:rsidR="00BB64F5">
        <w:t xml:space="preserve"> total </w:t>
      </w:r>
      <w:r w:rsidR="00A150B4">
        <w:t>as much as</w:t>
      </w:r>
      <w:r w:rsidR="00167739">
        <w:t xml:space="preserve"> </w:t>
      </w:r>
      <w:r w:rsidR="00BB64F5">
        <w:t xml:space="preserve">80 </w:t>
      </w:r>
      <w:r w:rsidR="00167739">
        <w:t>extra pounds</w:t>
      </w:r>
      <w:r w:rsidR="00BB64F5">
        <w:t>.</w:t>
      </w:r>
      <w:r w:rsidR="00861AF2">
        <w:t xml:space="preserve"> </w:t>
      </w:r>
      <w:r w:rsidR="00EA36CC">
        <w:t xml:space="preserve">The </w:t>
      </w:r>
      <w:r w:rsidR="001B1467">
        <w:t xml:space="preserve">near term </w:t>
      </w:r>
      <w:r w:rsidR="00EA36CC">
        <w:t xml:space="preserve">goal is </w:t>
      </w:r>
      <w:r w:rsidR="00861AF2">
        <w:t>1850 empty.</w:t>
      </w:r>
    </w:p>
    <w:p w:rsidR="00FB3A04" w:rsidRDefault="001B1467" w:rsidP="00AC04AB">
      <w:r>
        <w:t xml:space="preserve">As you see it here, </w:t>
      </w:r>
      <w:r w:rsidR="00FB3A04">
        <w:t>f</w:t>
      </w:r>
      <w:r w:rsidR="00BB64F5">
        <w:t>ull main tanks (60 gallons</w:t>
      </w:r>
      <w:r w:rsidR="00070274">
        <w:t xml:space="preserve"> of Jet-A</w:t>
      </w:r>
      <w:r w:rsidR="00BB64F5">
        <w:t xml:space="preserve">), two standard humans, and 35 lbs </w:t>
      </w:r>
      <w:r w:rsidR="00070274">
        <w:t xml:space="preserve">of </w:t>
      </w:r>
      <w:r w:rsidR="00BB64F5">
        <w:t xml:space="preserve">baggage puts </w:t>
      </w:r>
      <w:r>
        <w:t>N</w:t>
      </w:r>
      <w:r w:rsidR="00070274">
        <w:t>104ST</w:t>
      </w:r>
      <w:r w:rsidR="00BB64F5">
        <w:t xml:space="preserve"> at</w:t>
      </w:r>
      <w:r>
        <w:t xml:space="preserve"> the</w:t>
      </w:r>
      <w:r w:rsidR="00BB64F5">
        <w:t xml:space="preserve"> Vans</w:t>
      </w:r>
      <w:r>
        <w:t>-</w:t>
      </w:r>
      <w:r w:rsidR="00BB64F5">
        <w:t>specified gross of 2700 lbs</w:t>
      </w:r>
      <w:r w:rsidR="00070274">
        <w:t xml:space="preserve">.  Flandermeyer considers minimum fuel to be 5 per side, leaving 50 useable.   </w:t>
      </w:r>
      <w:r w:rsidR="00EA36CC">
        <w:t>C</w:t>
      </w:r>
      <w:r w:rsidR="00496822">
        <w:t xml:space="preserve">ruise </w:t>
      </w:r>
      <w:r w:rsidR="00070274">
        <w:t xml:space="preserve">fuel burn </w:t>
      </w:r>
      <w:r w:rsidR="00070274" w:rsidRPr="00BA0577">
        <w:t xml:space="preserve">at 90% </w:t>
      </w:r>
      <w:r w:rsidR="00070274">
        <w:t>(which is perfectly fine) works out to be a fuzz less than 11 GPH, or 4 hours plus a VFR reserve, plus the captain's 10 gallons.</w:t>
      </w:r>
      <w:r w:rsidR="000C21F8">
        <w:t xml:space="preserve">  The full 90% (207 HP)</w:t>
      </w:r>
      <w:r w:rsidR="00E66495">
        <w:t xml:space="preserve"> is available to around 13,000 feet, where true airspeeds are high.</w:t>
      </w:r>
      <w:r w:rsidR="000C21F8">
        <w:t xml:space="preserve"> </w:t>
      </w:r>
      <w:r w:rsidR="00070274">
        <w:t xml:space="preserve"> </w:t>
      </w:r>
      <w:r w:rsidR="00BA0577">
        <w:t xml:space="preserve"> Fill the aux tanks, load a pilot and 100 lbs of gear, pull the power back to</w:t>
      </w:r>
      <w:r w:rsidR="00714304">
        <w:t xml:space="preserve"> 5</w:t>
      </w:r>
      <w:r w:rsidR="00BA0577">
        <w:t xml:space="preserve">5%, and endurance becomes </w:t>
      </w:r>
      <w:r w:rsidR="00714304">
        <w:t>more than 10 hours with a VFR</w:t>
      </w:r>
      <w:r w:rsidR="00BA0577">
        <w:t xml:space="preserve"> reserve.</w:t>
      </w:r>
      <w:r w:rsidR="00BF6C8B">
        <w:t xml:space="preserve">    </w:t>
      </w:r>
      <w:r w:rsidR="00653D6C">
        <w:t xml:space="preserve">  </w:t>
      </w:r>
    </w:p>
    <w:p w:rsidR="00154164" w:rsidRDefault="004355B6" w:rsidP="004355B6">
      <w:r>
        <w:t>Continental is dead serious about piston Jet-A.  Fuel cost, fuel availability, and remarkable fuel efficiency are the driving forces in a world market</w:t>
      </w:r>
      <w:r w:rsidR="00ED3C52">
        <w:t xml:space="preserve"> </w:t>
      </w:r>
      <w:r>
        <w:t>CMG</w:t>
      </w:r>
      <w:r w:rsidR="00A271A7">
        <w:t xml:space="preserve"> </w:t>
      </w:r>
      <w:r w:rsidR="00B7692C">
        <w:t>intends to lead.</w:t>
      </w:r>
      <w:r w:rsidR="00A271A7">
        <w:t xml:space="preserve">  </w:t>
      </w:r>
      <w:r w:rsidR="00154164">
        <w:t xml:space="preserve">Scott Flandermeyer, on the other hand, did </w:t>
      </w:r>
      <w:r w:rsidR="00154164">
        <w:rPr>
          <w:i/>
        </w:rPr>
        <w:t>not</w:t>
      </w:r>
      <w:r w:rsidR="00154164">
        <w:t xml:space="preserve"> intend to lead </w:t>
      </w:r>
      <w:r w:rsidR="00A35170">
        <w:t>the EAB world i</w:t>
      </w:r>
      <w:r w:rsidR="00154164">
        <w:t xml:space="preserve">nto a </w:t>
      </w:r>
      <w:r w:rsidR="00A35170">
        <w:t xml:space="preserve">diesel </w:t>
      </w:r>
      <w:r w:rsidR="00154164">
        <w:t>future.  He just wanted a</w:t>
      </w:r>
      <w:r w:rsidR="00ED3C52">
        <w:t>n</w:t>
      </w:r>
      <w:r w:rsidR="00154164">
        <w:t xml:space="preserve"> </w:t>
      </w:r>
      <w:r w:rsidR="00ED3C52">
        <w:t xml:space="preserve">efficient </w:t>
      </w:r>
      <w:r w:rsidR="00A35170">
        <w:t>RV-10</w:t>
      </w:r>
      <w:r w:rsidR="00786135">
        <w:t>.</w:t>
      </w:r>
      <w:r w:rsidR="00C0094D">
        <w:t xml:space="preserve">  </w:t>
      </w:r>
      <w:r w:rsidR="00786135">
        <w:t xml:space="preserve">Although </w:t>
      </w:r>
      <w:r w:rsidR="00B7692C">
        <w:t xml:space="preserve">it will require </w:t>
      </w:r>
      <w:r w:rsidR="00786135">
        <w:t xml:space="preserve">more work </w:t>
      </w:r>
      <w:r w:rsidR="00B7692C">
        <w:t>(</w:t>
      </w:r>
      <w:r w:rsidR="00786135">
        <w:t>and dollars</w:t>
      </w:r>
      <w:r w:rsidR="00B7692C">
        <w:t>)</w:t>
      </w:r>
      <w:r w:rsidR="00786135">
        <w:t xml:space="preserve"> to reach the ultimate goal</w:t>
      </w:r>
      <w:r w:rsidR="00A35170">
        <w:t xml:space="preserve">, </w:t>
      </w:r>
      <w:r w:rsidR="00C0094D">
        <w:t xml:space="preserve">Scott </w:t>
      </w:r>
      <w:r w:rsidR="00ED3C52">
        <w:t xml:space="preserve">clearly remains </w:t>
      </w:r>
      <w:r w:rsidR="00786135">
        <w:t>fascinat</w:t>
      </w:r>
      <w:r w:rsidR="00ED3C52">
        <w:t>ed.</w:t>
      </w:r>
      <w:r w:rsidR="00C0094D">
        <w:t xml:space="preserve">  When you're having fun, efficiency is</w:t>
      </w:r>
      <w:r w:rsidR="00BF6C8B">
        <w:t xml:space="preserve"> </w:t>
      </w:r>
      <w:r w:rsidR="00A271A7">
        <w:t xml:space="preserve">merely a </w:t>
      </w:r>
      <w:r w:rsidR="00C0094D">
        <w:t xml:space="preserve">bonus.              </w:t>
      </w:r>
      <w:r w:rsidR="00ED3C52">
        <w:t xml:space="preserve"> </w:t>
      </w:r>
      <w:r w:rsidR="00C0094D">
        <w:t xml:space="preserve">  </w:t>
      </w:r>
      <w:r w:rsidR="00ED3C52">
        <w:t xml:space="preserve"> </w:t>
      </w:r>
    </w:p>
    <w:p w:rsidR="008879C6" w:rsidRDefault="008879C6" w:rsidP="00AC04AB"/>
    <w:p w:rsidR="00267719" w:rsidRDefault="00267719" w:rsidP="00AC04AB">
      <w:pPr>
        <w:rPr>
          <w:b/>
          <w:sz w:val="28"/>
          <w:szCs w:val="28"/>
        </w:rPr>
      </w:pPr>
    </w:p>
    <w:p w:rsidR="006348BD" w:rsidRDefault="00A60DA5" w:rsidP="00AC04AB">
      <w:pPr>
        <w:rPr>
          <w:b/>
          <w:sz w:val="28"/>
          <w:szCs w:val="28"/>
          <w:u w:val="single"/>
        </w:rPr>
      </w:pPr>
      <w:r>
        <w:rPr>
          <w:b/>
          <w:sz w:val="28"/>
          <w:szCs w:val="28"/>
        </w:rPr>
        <w:lastRenderedPageBreak/>
        <w:t xml:space="preserve">SIDEBAR ----   </w:t>
      </w:r>
      <w:r w:rsidRPr="00A60DA5">
        <w:rPr>
          <w:b/>
          <w:sz w:val="28"/>
          <w:szCs w:val="28"/>
          <w:u w:val="single"/>
        </w:rPr>
        <w:t>CD-265 Specifications</w:t>
      </w:r>
    </w:p>
    <w:p w:rsidR="00A60DA5" w:rsidRDefault="00A60DA5" w:rsidP="00AC04AB">
      <w:r>
        <w:t xml:space="preserve">Scott Flandermeyer is currently flying a hybrid built with CD-230, CD-265, and </w:t>
      </w:r>
      <w:r w:rsidR="00DC6C20">
        <w:t>p</w:t>
      </w:r>
      <w:r>
        <w:t>rototype parts</w:t>
      </w:r>
      <w:r w:rsidR="00DC6C20">
        <w:t>, but it</w:t>
      </w:r>
      <w:r>
        <w:t xml:space="preserve"> won't be on his RV-10 forever.</w:t>
      </w:r>
      <w:r w:rsidR="00AA1004">
        <w:t xml:space="preserve">  Eventually N104ST will sport a new CD-265, and </w:t>
      </w:r>
      <w:r w:rsidR="00053AFB">
        <w:t xml:space="preserve">we'll </w:t>
      </w:r>
      <w:r w:rsidR="00AA1004">
        <w:t xml:space="preserve">go back </w:t>
      </w:r>
      <w:r w:rsidR="00267719">
        <w:t xml:space="preserve">then </w:t>
      </w:r>
      <w:r w:rsidR="00AA1004">
        <w:t xml:space="preserve">for a serious look at in-flight performance.  </w:t>
      </w:r>
      <w:r w:rsidR="00510F4A">
        <w:t>For now, imagine 260+ HP to nearly 10K, then cruising at 23</w:t>
      </w:r>
      <w:r w:rsidR="00A271A7">
        <w:t>5</w:t>
      </w:r>
      <w:r w:rsidR="00510F4A">
        <w:t xml:space="preserve"> HP on </w:t>
      </w:r>
      <w:r w:rsidR="00A271A7">
        <w:t xml:space="preserve">less than </w:t>
      </w:r>
      <w:r w:rsidR="00510F4A">
        <w:t>12 gallons an hour....</w:t>
      </w:r>
      <w:r w:rsidR="00AA1004">
        <w:t xml:space="preserve">    </w:t>
      </w:r>
      <w:r w:rsidR="00A271A7">
        <w:t>___________________________________________________________________________________</w:t>
      </w:r>
      <w:r w:rsidR="00AA1004">
        <w:t xml:space="preserve">    </w:t>
      </w:r>
      <w:r>
        <w:t xml:space="preserve">  </w:t>
      </w:r>
    </w:p>
    <w:p w:rsidR="00A60DA5" w:rsidRDefault="00A60DA5" w:rsidP="00AC04AB">
      <w:r w:rsidRPr="00A60DA5">
        <w:t>Model per Type Certificate:</w:t>
      </w:r>
      <w:r>
        <w:t xml:space="preserve">  </w:t>
      </w:r>
      <w:r w:rsidR="00510F4A">
        <w:tab/>
      </w:r>
      <w:r w:rsidR="00510F4A">
        <w:tab/>
      </w:r>
      <w:r>
        <w:t>TDIO-304-A</w:t>
      </w:r>
    </w:p>
    <w:p w:rsidR="00510F4A" w:rsidRDefault="00510F4A" w:rsidP="00AC04AB">
      <w:r>
        <w:t xml:space="preserve">Bore and Stroke: </w:t>
      </w:r>
      <w:r>
        <w:tab/>
      </w:r>
      <w:r>
        <w:tab/>
      </w:r>
      <w:r>
        <w:tab/>
        <w:t>4.995 x 3.937 inches</w:t>
      </w:r>
    </w:p>
    <w:p w:rsidR="00510F4A" w:rsidRDefault="00510F4A" w:rsidP="00AC04AB">
      <w:r>
        <w:t>Displacement:</w:t>
      </w:r>
      <w:r>
        <w:tab/>
      </w:r>
      <w:r>
        <w:tab/>
      </w:r>
      <w:r>
        <w:tab/>
      </w:r>
      <w:r>
        <w:tab/>
        <w:t>303.64 cubic inches</w:t>
      </w:r>
    </w:p>
    <w:p w:rsidR="00510F4A" w:rsidRDefault="00510F4A" w:rsidP="00AC04AB">
      <w:r>
        <w:t>Compression Ratio;</w:t>
      </w:r>
      <w:r>
        <w:tab/>
      </w:r>
      <w:r>
        <w:tab/>
      </w:r>
      <w:r>
        <w:tab/>
        <w:t>15:1</w:t>
      </w:r>
    </w:p>
    <w:p w:rsidR="00510F4A" w:rsidRDefault="00510F4A" w:rsidP="00AC04AB">
      <w:r>
        <w:t>Maximum Altitude:</w:t>
      </w:r>
      <w:r>
        <w:tab/>
      </w:r>
      <w:r>
        <w:tab/>
      </w:r>
      <w:r>
        <w:tab/>
        <w:t>20,000 ft</w:t>
      </w:r>
    </w:p>
    <w:p w:rsidR="006348BD" w:rsidRDefault="00510F4A" w:rsidP="00AC04AB">
      <w:r>
        <w:t xml:space="preserve">Maximum </w:t>
      </w:r>
      <w:r w:rsidR="00A271A7">
        <w:t>Continuous</w:t>
      </w:r>
      <w:r w:rsidR="00267719">
        <w:t xml:space="preserve"> Power</w:t>
      </w:r>
      <w:r w:rsidR="00A271A7">
        <w:t>:</w:t>
      </w:r>
      <w:r w:rsidR="00267719">
        <w:tab/>
      </w:r>
      <w:r w:rsidR="00A271A7">
        <w:tab/>
        <w:t>262 HP @ 2500 RPM</w:t>
      </w:r>
    </w:p>
    <w:p w:rsidR="00A271A7" w:rsidRDefault="00A271A7" w:rsidP="00AC04AB">
      <w:r>
        <w:t>Recommended Cruise:</w:t>
      </w:r>
      <w:r>
        <w:tab/>
      </w:r>
      <w:r>
        <w:tab/>
      </w:r>
      <w:r>
        <w:tab/>
        <w:t>235 HP</w:t>
      </w:r>
    </w:p>
    <w:p w:rsidR="00A271A7" w:rsidRDefault="00A271A7" w:rsidP="00AC04AB">
      <w:r>
        <w:t>Max RPM / Idle RPM:</w:t>
      </w:r>
      <w:r>
        <w:tab/>
      </w:r>
      <w:r>
        <w:tab/>
      </w:r>
      <w:r>
        <w:tab/>
        <w:t>2500 / 800</w:t>
      </w:r>
    </w:p>
    <w:p w:rsidR="00A271A7" w:rsidRDefault="00A271A7" w:rsidP="00AC04AB">
      <w:r>
        <w:t>Fuel Requirement:</w:t>
      </w:r>
      <w:r>
        <w:tab/>
      </w:r>
      <w:r>
        <w:tab/>
      </w:r>
      <w:r>
        <w:tab/>
        <w:t>Jet-A, Jet-A1, Jet Fuel No.3, TS-1</w:t>
      </w:r>
    </w:p>
    <w:p w:rsidR="00A271A7" w:rsidRDefault="00A271A7" w:rsidP="00AC04AB">
      <w:r>
        <w:t>Consumption at 262 HP:</w:t>
      </w:r>
      <w:r>
        <w:tab/>
      </w:r>
      <w:r>
        <w:tab/>
        <w:t>81-88 lbs/hr</w:t>
      </w:r>
    </w:p>
    <w:p w:rsidR="00A271A7" w:rsidRDefault="00A271A7" w:rsidP="00AC04AB">
      <w:r>
        <w:t>Consumption at 235 HP:</w:t>
      </w:r>
      <w:r>
        <w:tab/>
      </w:r>
      <w:r>
        <w:tab/>
        <w:t>71-78 lbs/hr</w:t>
      </w:r>
    </w:p>
    <w:p w:rsidR="00A271A7" w:rsidRDefault="00A271A7" w:rsidP="00AC04AB">
      <w:pPr>
        <w:rPr>
          <w:b/>
          <w:sz w:val="28"/>
          <w:szCs w:val="28"/>
        </w:rPr>
      </w:pPr>
    </w:p>
    <w:p w:rsidR="006348BD" w:rsidRDefault="006348BD" w:rsidP="00AC04AB">
      <w:pPr>
        <w:rPr>
          <w:b/>
          <w:sz w:val="28"/>
          <w:szCs w:val="28"/>
        </w:rPr>
      </w:pPr>
    </w:p>
    <w:p w:rsidR="006348BD" w:rsidRDefault="006348BD" w:rsidP="00AC04AB">
      <w:pPr>
        <w:rPr>
          <w:b/>
          <w:sz w:val="28"/>
          <w:szCs w:val="28"/>
        </w:rPr>
      </w:pPr>
    </w:p>
    <w:p w:rsidR="00BA3B46" w:rsidRDefault="008879C6" w:rsidP="00AC04AB">
      <w:pPr>
        <w:rPr>
          <w:b/>
          <w:sz w:val="28"/>
          <w:szCs w:val="28"/>
          <w:u w:val="single"/>
        </w:rPr>
      </w:pPr>
      <w:r w:rsidRPr="008879C6">
        <w:rPr>
          <w:b/>
          <w:sz w:val="28"/>
          <w:szCs w:val="28"/>
        </w:rPr>
        <w:t>SIDEBAR</w:t>
      </w:r>
      <w:r w:rsidR="001048AF">
        <w:rPr>
          <w:b/>
          <w:sz w:val="28"/>
          <w:szCs w:val="28"/>
        </w:rPr>
        <w:t xml:space="preserve"> ----    </w:t>
      </w:r>
      <w:r w:rsidR="00DB4DF7">
        <w:rPr>
          <w:b/>
          <w:sz w:val="28"/>
          <w:szCs w:val="28"/>
          <w:u w:val="single"/>
        </w:rPr>
        <w:t>INSIDE</w:t>
      </w:r>
      <w:r w:rsidRPr="008879C6">
        <w:rPr>
          <w:b/>
          <w:sz w:val="28"/>
          <w:szCs w:val="28"/>
          <w:u w:val="single"/>
        </w:rPr>
        <w:t xml:space="preserve"> THE </w:t>
      </w:r>
      <w:r>
        <w:rPr>
          <w:b/>
          <w:sz w:val="28"/>
          <w:szCs w:val="28"/>
          <w:u w:val="single"/>
        </w:rPr>
        <w:t xml:space="preserve">CONTINENTAL </w:t>
      </w:r>
      <w:r w:rsidRPr="008879C6">
        <w:rPr>
          <w:b/>
          <w:sz w:val="28"/>
          <w:szCs w:val="28"/>
          <w:u w:val="single"/>
        </w:rPr>
        <w:t>CD-265</w:t>
      </w:r>
      <w:r w:rsidR="00396312" w:rsidRPr="008879C6">
        <w:rPr>
          <w:b/>
          <w:sz w:val="28"/>
          <w:szCs w:val="28"/>
          <w:u w:val="single"/>
        </w:rPr>
        <w:t xml:space="preserve">    </w:t>
      </w:r>
    </w:p>
    <w:p w:rsidR="006348BD" w:rsidRDefault="00FC3C0F" w:rsidP="00AC04AB">
      <w:r>
        <w:t xml:space="preserve">After </w:t>
      </w:r>
      <w:r w:rsidR="008E20A0">
        <w:t>seven years of development, t</w:t>
      </w:r>
      <w:r w:rsidR="003A4985">
        <w:t>he Continental</w:t>
      </w:r>
      <w:r w:rsidR="00B617C4">
        <w:t xml:space="preserve"> </w:t>
      </w:r>
      <w:r w:rsidR="008E20A0">
        <w:t>CD-265</w:t>
      </w:r>
      <w:r w:rsidR="00D97DEE">
        <w:t xml:space="preserve"> (fixed wing) and CD-</w:t>
      </w:r>
      <w:r w:rsidR="008E20A0">
        <w:t xml:space="preserve">285R </w:t>
      </w:r>
      <w:r w:rsidR="00D97DEE">
        <w:t xml:space="preserve">(rotorcraft) </w:t>
      </w:r>
      <w:r w:rsidR="008E20A0">
        <w:t xml:space="preserve">share </w:t>
      </w:r>
      <w:r w:rsidR="00D97DEE">
        <w:t>very few parts</w:t>
      </w:r>
      <w:r w:rsidR="008E20A0">
        <w:t xml:space="preserve"> with </w:t>
      </w:r>
      <w:r w:rsidR="00D97DEE">
        <w:t>their</w:t>
      </w:r>
      <w:r w:rsidR="008E20A0">
        <w:t xml:space="preserve"> </w:t>
      </w:r>
      <w:r w:rsidR="00D97DEE">
        <w:t xml:space="preserve">distant </w:t>
      </w:r>
      <w:r w:rsidR="008E20A0">
        <w:t xml:space="preserve">SMA ancestor.  The pistons, connecting rods, crankcase, cylinders, cylinder heads, </w:t>
      </w:r>
      <w:r w:rsidR="00D97DEE">
        <w:t xml:space="preserve">head gaskets, tension studs, </w:t>
      </w:r>
      <w:r w:rsidR="008E20A0">
        <w:t xml:space="preserve">oil pump assembly, </w:t>
      </w:r>
      <w:r w:rsidR="00A54110">
        <w:t xml:space="preserve">sump casting, primary exhaust, </w:t>
      </w:r>
      <w:r w:rsidR="00D97DEE">
        <w:t xml:space="preserve">turbocharger, injection lines, </w:t>
      </w:r>
      <w:r w:rsidR="00A54110">
        <w:t xml:space="preserve">and </w:t>
      </w:r>
      <w:r w:rsidR="00D97DEE">
        <w:t>i</w:t>
      </w:r>
      <w:r w:rsidR="00A54110">
        <w:t>ntake manifold are new</w:t>
      </w:r>
      <w:r w:rsidR="00D97DEE">
        <w:t>…</w:t>
      </w:r>
      <w:r w:rsidR="00A54110">
        <w:t xml:space="preserve"> and </w:t>
      </w:r>
      <w:r w:rsidR="003C5250">
        <w:t>it</w:t>
      </w:r>
      <w:r w:rsidR="00A54110">
        <w:t xml:space="preserve">’s not the </w:t>
      </w:r>
      <w:r w:rsidR="00D97DEE">
        <w:t>entire</w:t>
      </w:r>
      <w:r w:rsidR="00A54110">
        <w:t xml:space="preserve"> list.  </w:t>
      </w:r>
      <w:r w:rsidR="00DB4DF7">
        <w:t>We visited Mobile for an inside look.</w:t>
      </w:r>
    </w:p>
    <w:p w:rsidR="006348BD" w:rsidRDefault="006348BD" w:rsidP="00AC04AB"/>
    <w:p w:rsidR="006348BD" w:rsidRDefault="006348BD" w:rsidP="00AC04AB">
      <w:pPr>
        <w:rPr>
          <w:b/>
          <w:sz w:val="28"/>
          <w:szCs w:val="28"/>
          <w:u w:val="single"/>
        </w:rPr>
      </w:pPr>
    </w:p>
    <w:p w:rsidR="008879C6" w:rsidRDefault="004E2C78" w:rsidP="00AC04AB">
      <w:r>
        <w:rPr>
          <w:noProof/>
        </w:rPr>
        <w:lastRenderedPageBreak/>
        <w:drawing>
          <wp:inline distT="0" distB="0" distL="0" distR="0">
            <wp:extent cx="3810000" cy="2540000"/>
            <wp:effectExtent l="19050" t="0" r="0" b="0"/>
            <wp:docPr id="1" name="Picture 0" descr="IMG_3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38.JPG"/>
                    <pic:cNvPicPr/>
                  </pic:nvPicPr>
                  <pic:blipFill>
                    <a:blip r:embed="rId4" cstate="print"/>
                    <a:stretch>
                      <a:fillRect/>
                    </a:stretch>
                  </pic:blipFill>
                  <pic:spPr>
                    <a:xfrm>
                      <a:off x="0" y="0"/>
                      <a:ext cx="3810000" cy="2540000"/>
                    </a:xfrm>
                    <a:prstGeom prst="rect">
                      <a:avLst/>
                    </a:prstGeom>
                  </pic:spPr>
                </pic:pic>
              </a:graphicData>
            </a:graphic>
          </wp:inline>
        </w:drawing>
      </w:r>
    </w:p>
    <w:p w:rsidR="001557CD" w:rsidRDefault="001557CD" w:rsidP="00AC04AB">
      <w:r>
        <w:t>There are five main bearings supporting four massive crank</w:t>
      </w:r>
      <w:r w:rsidR="00102EEA">
        <w:t xml:space="preserve"> </w:t>
      </w:r>
      <w:r>
        <w:t xml:space="preserve">throws.  </w:t>
      </w:r>
      <w:r w:rsidR="00AC308D">
        <w:t xml:space="preserve">Main </w:t>
      </w:r>
      <w:r>
        <w:t>bearing carriers are</w:t>
      </w:r>
      <w:r w:rsidR="00AC308D">
        <w:t xml:space="preserve"> forged</w:t>
      </w:r>
      <w:r>
        <w:t xml:space="preserve"> steel (dark material), clamped between aluminum case halves.</w:t>
      </w:r>
      <w:r w:rsidR="00AC308D">
        <w:t xml:space="preserve">  An all-aluminum case would not be strong enough, while an all-steel case would be too heavy.</w:t>
      </w:r>
      <w:r>
        <w:t xml:space="preserve">  </w:t>
      </w:r>
      <w:r w:rsidR="0051715F">
        <w:t xml:space="preserve">An oil passage feeding a </w:t>
      </w:r>
      <w:r>
        <w:t xml:space="preserve">nozzle in </w:t>
      </w:r>
      <w:r w:rsidR="0051715F">
        <w:t xml:space="preserve">the </w:t>
      </w:r>
      <w:r>
        <w:t>bearing carrier (</w:t>
      </w:r>
      <w:r w:rsidR="00090B6D">
        <w:t xml:space="preserve">barely </w:t>
      </w:r>
      <w:r w:rsidR="008B2D5C">
        <w:t xml:space="preserve">visible </w:t>
      </w:r>
      <w:r>
        <w:t xml:space="preserve">here </w:t>
      </w:r>
      <w:r w:rsidR="008B2D5C">
        <w:t xml:space="preserve">at </w:t>
      </w:r>
      <w:r>
        <w:t>about 7 o-clock) sprays cooling oil at the underside of the piston</w:t>
      </w:r>
      <w:r w:rsidR="0051715F">
        <w:t>.</w:t>
      </w:r>
      <w:r>
        <w:t xml:space="preserve"> </w:t>
      </w:r>
    </w:p>
    <w:p w:rsidR="004E2C78" w:rsidRDefault="004E2C78" w:rsidP="00AC04AB"/>
    <w:p w:rsidR="004E2C78" w:rsidRDefault="004E2C78" w:rsidP="00AC04AB">
      <w:r>
        <w:rPr>
          <w:noProof/>
        </w:rPr>
        <w:drawing>
          <wp:inline distT="0" distB="0" distL="0" distR="0">
            <wp:extent cx="3810000" cy="2540000"/>
            <wp:effectExtent l="19050" t="0" r="0" b="0"/>
            <wp:docPr id="4" name="Picture 3" descr="IMG_3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61.JPG"/>
                    <pic:cNvPicPr/>
                  </pic:nvPicPr>
                  <pic:blipFill>
                    <a:blip r:embed="rId5" cstate="print"/>
                    <a:stretch>
                      <a:fillRect/>
                    </a:stretch>
                  </pic:blipFill>
                  <pic:spPr>
                    <a:xfrm>
                      <a:off x="0" y="0"/>
                      <a:ext cx="3810000" cy="2540000"/>
                    </a:xfrm>
                    <a:prstGeom prst="rect">
                      <a:avLst/>
                    </a:prstGeom>
                  </pic:spPr>
                </pic:pic>
              </a:graphicData>
            </a:graphic>
          </wp:inline>
        </w:drawing>
      </w:r>
    </w:p>
    <w:p w:rsidR="00102EEA" w:rsidRDefault="00102EEA" w:rsidP="00AC04AB">
      <w:r>
        <w:t>CD-265 cylinder heads are CNC machined from aluminum billets, rather than castings.  Every surface is machined, including the ports.  Valve layout is conventional, with pushrods and rockers.  Here the aluminum intake spigot is at upper left</w:t>
      </w:r>
      <w:r w:rsidR="00A37538">
        <w:t>, and th</w:t>
      </w:r>
      <w:r>
        <w:t xml:space="preserve">e </w:t>
      </w:r>
      <w:r w:rsidR="00A37538">
        <w:t xml:space="preserve">gray </w:t>
      </w:r>
      <w:r>
        <w:t>steel exhaust manifold</w:t>
      </w:r>
      <w:r w:rsidR="00A37538">
        <w:t xml:space="preserve"> stub</w:t>
      </w:r>
      <w:r>
        <w:t xml:space="preserve"> is at lower right.</w:t>
      </w:r>
      <w:r w:rsidR="00505AD9">
        <w:t xml:space="preserve">  Steel plates </w:t>
      </w:r>
      <w:r w:rsidR="0051715F">
        <w:t xml:space="preserve">(one shown here, in light green) </w:t>
      </w:r>
      <w:r w:rsidR="00505AD9">
        <w:t>support the ends of the clamp studs.</w:t>
      </w:r>
    </w:p>
    <w:p w:rsidR="003956A2" w:rsidRDefault="003956A2" w:rsidP="00AC04AB">
      <w:r>
        <w:rPr>
          <w:noProof/>
        </w:rPr>
        <w:lastRenderedPageBreak/>
        <w:drawing>
          <wp:inline distT="0" distB="0" distL="0" distR="0">
            <wp:extent cx="3810000" cy="2540000"/>
            <wp:effectExtent l="19050" t="0" r="0" b="0"/>
            <wp:docPr id="6" name="Picture 5" descr="IMG_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81.JPG"/>
                    <pic:cNvPicPr/>
                  </pic:nvPicPr>
                  <pic:blipFill>
                    <a:blip r:embed="rId6" cstate="print"/>
                    <a:stretch>
                      <a:fillRect/>
                    </a:stretch>
                  </pic:blipFill>
                  <pic:spPr>
                    <a:xfrm>
                      <a:off x="0" y="0"/>
                      <a:ext cx="3810000" cy="2540000"/>
                    </a:xfrm>
                    <a:prstGeom prst="rect">
                      <a:avLst/>
                    </a:prstGeom>
                  </pic:spPr>
                </pic:pic>
              </a:graphicData>
            </a:graphic>
          </wp:inline>
        </w:drawing>
      </w:r>
    </w:p>
    <w:p w:rsidR="00102EEA" w:rsidRDefault="00102EEA" w:rsidP="00AC04AB">
      <w:r>
        <w:t xml:space="preserve">Head and barrel are separate parts, with a multi-leaf metal head gasket.  The finned barrel is aluminum with a </w:t>
      </w:r>
      <w:r w:rsidR="008B2D5C">
        <w:t>pressed</w:t>
      </w:r>
      <w:r>
        <w:t>-in iron liner.</w:t>
      </w:r>
      <w:r w:rsidR="00505AD9">
        <w:t xml:space="preserve">  In this photo the clamp studs have been replaced with assembly jig rods.</w:t>
      </w:r>
      <w:r>
        <w:t xml:space="preserve">   </w:t>
      </w:r>
    </w:p>
    <w:p w:rsidR="00A37538" w:rsidRDefault="00A37538" w:rsidP="00AC04AB">
      <w:r>
        <w:rPr>
          <w:noProof/>
        </w:rPr>
        <w:drawing>
          <wp:inline distT="0" distB="0" distL="0" distR="0">
            <wp:extent cx="3810000" cy="2540000"/>
            <wp:effectExtent l="19050" t="0" r="0" b="0"/>
            <wp:docPr id="14" name="Picture 13" descr="IMG_3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55.JPG"/>
                    <pic:cNvPicPr/>
                  </pic:nvPicPr>
                  <pic:blipFill>
                    <a:blip r:embed="rId7" cstate="print"/>
                    <a:stretch>
                      <a:fillRect/>
                    </a:stretch>
                  </pic:blipFill>
                  <pic:spPr>
                    <a:xfrm>
                      <a:off x="0" y="0"/>
                      <a:ext cx="3810000" cy="2540000"/>
                    </a:xfrm>
                    <a:prstGeom prst="rect">
                      <a:avLst/>
                    </a:prstGeom>
                  </pic:spPr>
                </pic:pic>
              </a:graphicData>
            </a:graphic>
          </wp:inline>
        </w:drawing>
      </w:r>
    </w:p>
    <w:p w:rsidR="00A37538" w:rsidRDefault="00795904" w:rsidP="00AC04AB">
      <w:r>
        <w:t>Six o</w:t>
      </w:r>
      <w:r w:rsidR="00A37538">
        <w:t>ne</w:t>
      </w:r>
      <w:r>
        <w:t>-</w:t>
      </w:r>
      <w:r w:rsidR="00A37538">
        <w:t xml:space="preserve">piece studs extend from cylinder head to </w:t>
      </w:r>
      <w:r>
        <w:t xml:space="preserve">the </w:t>
      </w:r>
      <w:r w:rsidR="00505AD9">
        <w:t xml:space="preserve">opposite </w:t>
      </w:r>
      <w:r w:rsidR="00A37538">
        <w:t>cylinder head, all the way through the case and crank</w:t>
      </w:r>
      <w:r w:rsidR="00505AD9">
        <w:t xml:space="preserve">shaft supports.  </w:t>
      </w:r>
      <w:r>
        <w:t>Four shorter studs extend from cylinder head to the</w:t>
      </w:r>
      <w:r w:rsidR="0051715F">
        <w:t xml:space="preserve"> outside face of the </w:t>
      </w:r>
      <w:r>
        <w:t>opposite case</w:t>
      </w:r>
      <w:r w:rsidR="0051715F">
        <w:t>,</w:t>
      </w:r>
      <w:r>
        <w:t xml:space="preserve"> at the most front and rear positions.  Long stud length provides consistent clamp pressure </w:t>
      </w:r>
      <w:r w:rsidR="00D966EF">
        <w:t>across a wide range of</w:t>
      </w:r>
      <w:r>
        <w:t xml:space="preserve"> operating conditions.  They're </w:t>
      </w:r>
      <w:r w:rsidR="00AB5AB9">
        <w:t>carefully t</w:t>
      </w:r>
      <w:r w:rsidR="00505AD9">
        <w:t xml:space="preserve">ensioned </w:t>
      </w:r>
      <w:r w:rsidR="00AB5AB9">
        <w:t>at assembly (pre-torque, then torque to angle)</w:t>
      </w:r>
      <w:r w:rsidR="00505AD9">
        <w:t xml:space="preserve"> to provide a high level of fatigue resistance.    </w:t>
      </w:r>
      <w:r>
        <w:t>In addition, two small diameter studs at 3 and 9 clamp each head to its barrel.</w:t>
      </w:r>
    </w:p>
    <w:p w:rsidR="003956A2" w:rsidRDefault="003956A2" w:rsidP="00AC04AB">
      <w:r>
        <w:rPr>
          <w:noProof/>
        </w:rPr>
        <w:lastRenderedPageBreak/>
        <w:drawing>
          <wp:inline distT="0" distB="0" distL="0" distR="0">
            <wp:extent cx="3810000" cy="2540000"/>
            <wp:effectExtent l="19050" t="0" r="0" b="0"/>
            <wp:docPr id="7" name="Picture 6" descr="IMG_3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88.JPG"/>
                    <pic:cNvPicPr/>
                  </pic:nvPicPr>
                  <pic:blipFill>
                    <a:blip r:embed="rId8" cstate="print"/>
                    <a:stretch>
                      <a:fillRect/>
                    </a:stretch>
                  </pic:blipFill>
                  <pic:spPr>
                    <a:xfrm>
                      <a:off x="0" y="0"/>
                      <a:ext cx="3810000" cy="2540000"/>
                    </a:xfrm>
                    <a:prstGeom prst="rect">
                      <a:avLst/>
                    </a:prstGeom>
                  </pic:spPr>
                </pic:pic>
              </a:graphicData>
            </a:graphic>
          </wp:inline>
        </w:drawing>
      </w:r>
    </w:p>
    <w:p w:rsidR="00505AD9" w:rsidRDefault="00D966EF" w:rsidP="00AC04AB">
      <w:r>
        <w:t xml:space="preserve">Oil cooling circuits are </w:t>
      </w:r>
      <w:r w:rsidR="00DE169E">
        <w:t>separate from the lube oil system</w:t>
      </w:r>
      <w:r>
        <w:t xml:space="preserve">, </w:t>
      </w:r>
      <w:r w:rsidR="006348BD">
        <w:t>sharing only the sump.  M</w:t>
      </w:r>
      <w:r w:rsidR="00245B8E">
        <w:t>ost</w:t>
      </w:r>
      <w:r>
        <w:t xml:space="preserve"> of the oil v</w:t>
      </w:r>
      <w:r w:rsidR="00DE169E">
        <w:t xml:space="preserve">olume </w:t>
      </w:r>
      <w:r w:rsidR="006348BD">
        <w:t xml:space="preserve">is </w:t>
      </w:r>
      <w:r w:rsidR="00DE169E">
        <w:t>circulated to the heads.  The valve seats are oil cooled; note the annular grooves machined into the valve seat openings.  When the steel valve seat ring is shrunk into place, the machined grooves form an</w:t>
      </w:r>
      <w:r w:rsidR="00090B6D">
        <w:t xml:space="preserve"> </w:t>
      </w:r>
      <w:r w:rsidR="00DE169E">
        <w:t>oil passage behind the seat.  The relatively cool seat boosts heat transfer from the hot valve when closed, extending valve life.</w:t>
      </w:r>
    </w:p>
    <w:p w:rsidR="00795904" w:rsidRDefault="00795904" w:rsidP="00AC04AB">
      <w:r>
        <w:rPr>
          <w:noProof/>
        </w:rPr>
        <w:drawing>
          <wp:inline distT="0" distB="0" distL="0" distR="0">
            <wp:extent cx="3810000" cy="2540000"/>
            <wp:effectExtent l="19050" t="0" r="0" b="0"/>
            <wp:docPr id="15" name="Picture 14" descr="IMG_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67.JPG"/>
                    <pic:cNvPicPr/>
                  </pic:nvPicPr>
                  <pic:blipFill>
                    <a:blip r:embed="rId9" cstate="print"/>
                    <a:stretch>
                      <a:fillRect/>
                    </a:stretch>
                  </pic:blipFill>
                  <pic:spPr>
                    <a:xfrm>
                      <a:off x="0" y="0"/>
                      <a:ext cx="3810000" cy="2540000"/>
                    </a:xfrm>
                    <a:prstGeom prst="rect">
                      <a:avLst/>
                    </a:prstGeom>
                  </pic:spPr>
                </pic:pic>
              </a:graphicData>
            </a:graphic>
          </wp:inline>
        </w:drawing>
      </w:r>
    </w:p>
    <w:p w:rsidR="00586FAF" w:rsidRDefault="00586FAF" w:rsidP="00AC04AB">
      <w:r>
        <w:t>Combustion chambers are flat-topped</w:t>
      </w:r>
      <w:r w:rsidR="00AB5AB9">
        <w:t xml:space="preserve">.  </w:t>
      </w:r>
      <w:r>
        <w:t>In this view you see six stud passages, four oil passages</w:t>
      </w:r>
      <w:r w:rsidR="00090B6D">
        <w:t xml:space="preserve"> (</w:t>
      </w:r>
      <w:r w:rsidR="00250582">
        <w:t xml:space="preserve">for separate </w:t>
      </w:r>
      <w:r w:rsidR="00090B6D">
        <w:t>lube and cooling circuits)</w:t>
      </w:r>
      <w:r>
        <w:t xml:space="preserve">, </w:t>
      </w:r>
      <w:r w:rsidR="00090B6D">
        <w:t xml:space="preserve">two dowel pin bores, </w:t>
      </w:r>
      <w:r>
        <w:t>and the pushrod tube openings.  Fuel inject</w:t>
      </w:r>
      <w:r w:rsidR="004A37B0">
        <w:t>or</w:t>
      </w:r>
      <w:r>
        <w:t xml:space="preserve"> </w:t>
      </w:r>
      <w:r w:rsidR="004A37B0">
        <w:t xml:space="preserve">tip </w:t>
      </w:r>
      <w:r>
        <w:t>is near the center of the c</w:t>
      </w:r>
      <w:r w:rsidR="00AB5AB9">
        <w:t>h</w:t>
      </w:r>
      <w:r>
        <w:t xml:space="preserve">amber, </w:t>
      </w:r>
      <w:r w:rsidR="004A37B0">
        <w:t xml:space="preserve">between the valves, </w:t>
      </w:r>
      <w:r>
        <w:t>with the glow plug</w:t>
      </w:r>
      <w:r w:rsidR="004A37B0">
        <w:t xml:space="preserve"> tip</w:t>
      </w:r>
      <w:r>
        <w:t xml:space="preserve"> to its right.</w:t>
      </w:r>
    </w:p>
    <w:p w:rsidR="00586FAF" w:rsidRDefault="00586FAF" w:rsidP="00AC04AB">
      <w:r>
        <w:rPr>
          <w:noProof/>
        </w:rPr>
        <w:lastRenderedPageBreak/>
        <w:drawing>
          <wp:inline distT="0" distB="0" distL="0" distR="0">
            <wp:extent cx="3810000" cy="2540000"/>
            <wp:effectExtent l="19050" t="0" r="0" b="0"/>
            <wp:docPr id="16" name="Picture 15" descr="IMG_3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75.JPG"/>
                    <pic:cNvPicPr/>
                  </pic:nvPicPr>
                  <pic:blipFill>
                    <a:blip r:embed="rId10" cstate="print"/>
                    <a:stretch>
                      <a:fillRect/>
                    </a:stretch>
                  </pic:blipFill>
                  <pic:spPr>
                    <a:xfrm>
                      <a:off x="0" y="0"/>
                      <a:ext cx="3810000" cy="2540000"/>
                    </a:xfrm>
                    <a:prstGeom prst="rect">
                      <a:avLst/>
                    </a:prstGeom>
                  </pic:spPr>
                </pic:pic>
              </a:graphicData>
            </a:graphic>
          </wp:inline>
        </w:drawing>
      </w:r>
    </w:p>
    <w:p w:rsidR="00586FAF" w:rsidRDefault="00586FAF" w:rsidP="00AC04AB">
      <w:r>
        <w:t xml:space="preserve">Most of the </w:t>
      </w:r>
      <w:r w:rsidR="00122C78">
        <w:t>'</w:t>
      </w:r>
      <w:r>
        <w:t xml:space="preserve">combustion chamber" is </w:t>
      </w:r>
      <w:r w:rsidR="00090B6D">
        <w:t xml:space="preserve">a recess </w:t>
      </w:r>
      <w:r>
        <w:t xml:space="preserve">in the top of the piston, again typical for a diesel.  </w:t>
      </w:r>
      <w:r w:rsidR="00D966EF">
        <w:t>These particular pistons are experimental</w:t>
      </w:r>
      <w:r w:rsidR="00EB097F">
        <w:t>, not production.</w:t>
      </w:r>
    </w:p>
    <w:p w:rsidR="00795904" w:rsidRDefault="00795904" w:rsidP="00AC04AB"/>
    <w:p w:rsidR="00795904" w:rsidRDefault="00795904" w:rsidP="00AC04AB"/>
    <w:p w:rsidR="00505AD9" w:rsidRDefault="00505AD9" w:rsidP="00AC04AB"/>
    <w:p w:rsidR="00DE169E" w:rsidRDefault="00DE169E" w:rsidP="00AC04AB">
      <w:r>
        <w:t xml:space="preserve"> </w:t>
      </w:r>
    </w:p>
    <w:p w:rsidR="003956A2" w:rsidRDefault="003956A2" w:rsidP="00AC04AB">
      <w:r>
        <w:rPr>
          <w:noProof/>
        </w:rPr>
        <w:drawing>
          <wp:inline distT="0" distB="0" distL="0" distR="0">
            <wp:extent cx="3810000" cy="2540000"/>
            <wp:effectExtent l="19050" t="0" r="0" b="0"/>
            <wp:docPr id="8" name="Picture 7" descr="IMG_3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96.JPG"/>
                    <pic:cNvPicPr/>
                  </pic:nvPicPr>
                  <pic:blipFill>
                    <a:blip r:embed="rId11" cstate="print"/>
                    <a:stretch>
                      <a:fillRect/>
                    </a:stretch>
                  </pic:blipFill>
                  <pic:spPr>
                    <a:xfrm>
                      <a:off x="0" y="0"/>
                      <a:ext cx="3810000" cy="2540000"/>
                    </a:xfrm>
                    <a:prstGeom prst="rect">
                      <a:avLst/>
                    </a:prstGeom>
                  </pic:spPr>
                </pic:pic>
              </a:graphicData>
            </a:graphic>
          </wp:inline>
        </w:drawing>
      </w:r>
    </w:p>
    <w:p w:rsidR="00DE169E" w:rsidRDefault="00DE169E" w:rsidP="00AC04AB">
      <w:r>
        <w:t xml:space="preserve">Drillings on each side of the exhaust port remove material to reduce heat transfer to the head.  More heat energy remains in the exhaust stream, where it can be utilized by the turbocharger.   </w:t>
      </w:r>
    </w:p>
    <w:p w:rsidR="003956A2" w:rsidRDefault="003956A2" w:rsidP="00AC04AB">
      <w:r>
        <w:rPr>
          <w:noProof/>
        </w:rPr>
        <w:lastRenderedPageBreak/>
        <w:drawing>
          <wp:inline distT="0" distB="0" distL="0" distR="0">
            <wp:extent cx="3810000" cy="2540000"/>
            <wp:effectExtent l="19050" t="0" r="0" b="0"/>
            <wp:docPr id="9" name="Picture 8" descr="IMG_3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93.JPG"/>
                    <pic:cNvPicPr/>
                  </pic:nvPicPr>
                  <pic:blipFill>
                    <a:blip r:embed="rId12" cstate="print"/>
                    <a:stretch>
                      <a:fillRect/>
                    </a:stretch>
                  </pic:blipFill>
                  <pic:spPr>
                    <a:xfrm>
                      <a:off x="0" y="0"/>
                      <a:ext cx="3810000" cy="2540000"/>
                    </a:xfrm>
                    <a:prstGeom prst="rect">
                      <a:avLst/>
                    </a:prstGeom>
                  </pic:spPr>
                </pic:pic>
              </a:graphicData>
            </a:graphic>
          </wp:inline>
        </w:drawing>
      </w:r>
    </w:p>
    <w:p w:rsidR="00612CFF" w:rsidRDefault="00612CFF" w:rsidP="00AC04AB">
      <w:r>
        <w:t>The fully machined intake port is shaped to maximize combustion chamber swirl velocity, critical for clean diesel combustion.</w:t>
      </w:r>
    </w:p>
    <w:p w:rsidR="003956A2" w:rsidRDefault="003956A2" w:rsidP="00AC04AB">
      <w:r>
        <w:rPr>
          <w:noProof/>
        </w:rPr>
        <w:drawing>
          <wp:inline distT="0" distB="0" distL="0" distR="0">
            <wp:extent cx="3810000" cy="2540000"/>
            <wp:effectExtent l="19050" t="0" r="0" b="0"/>
            <wp:docPr id="10" name="Picture 9" descr="IMG_3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98.JPG"/>
                    <pic:cNvPicPr/>
                  </pic:nvPicPr>
                  <pic:blipFill>
                    <a:blip r:embed="rId13" cstate="print"/>
                    <a:stretch>
                      <a:fillRect/>
                    </a:stretch>
                  </pic:blipFill>
                  <pic:spPr>
                    <a:xfrm>
                      <a:off x="0" y="0"/>
                      <a:ext cx="3810000" cy="2540000"/>
                    </a:xfrm>
                    <a:prstGeom prst="rect">
                      <a:avLst/>
                    </a:prstGeom>
                  </pic:spPr>
                </pic:pic>
              </a:graphicData>
            </a:graphic>
          </wp:inline>
        </w:drawing>
      </w:r>
    </w:p>
    <w:p w:rsidR="00612CFF" w:rsidRDefault="00612CFF" w:rsidP="00AC04AB">
      <w:r>
        <w:t xml:space="preserve"> The wrist pin end of the connecting rod is pyramidal</w:t>
      </w:r>
      <w:r w:rsidR="007456FF">
        <w:t>.  T</w:t>
      </w:r>
      <w:r>
        <w:t>ension load is much less than compression load</w:t>
      </w:r>
      <w:r w:rsidR="007456FF">
        <w:t>, and it allows additional supporting material in the piston crown</w:t>
      </w:r>
      <w:r>
        <w:t>.</w:t>
      </w:r>
    </w:p>
    <w:p w:rsidR="003956A2" w:rsidRDefault="003956A2" w:rsidP="00AC04AB">
      <w:r>
        <w:rPr>
          <w:noProof/>
        </w:rPr>
        <w:lastRenderedPageBreak/>
        <w:drawing>
          <wp:inline distT="0" distB="0" distL="0" distR="0">
            <wp:extent cx="3810000" cy="2540000"/>
            <wp:effectExtent l="19050" t="0" r="0" b="0"/>
            <wp:docPr id="11" name="Picture 10" descr="IMG_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00.JPG"/>
                    <pic:cNvPicPr/>
                  </pic:nvPicPr>
                  <pic:blipFill>
                    <a:blip r:embed="rId14" cstate="print"/>
                    <a:stretch>
                      <a:fillRect/>
                    </a:stretch>
                  </pic:blipFill>
                  <pic:spPr>
                    <a:xfrm>
                      <a:off x="0" y="0"/>
                      <a:ext cx="3810000" cy="2540000"/>
                    </a:xfrm>
                    <a:prstGeom prst="rect">
                      <a:avLst/>
                    </a:prstGeom>
                  </pic:spPr>
                </pic:pic>
              </a:graphicData>
            </a:graphic>
          </wp:inline>
        </w:drawing>
      </w:r>
    </w:p>
    <w:p w:rsidR="00612CFF" w:rsidRDefault="00612CFF" w:rsidP="00AC04AB">
      <w:r>
        <w:t xml:space="preserve">Connecting rod big end, with the conventional two-piece bearing shell in place.  The rod is manufactured as a single piece, then the rod caps are fractured away from the main body in a controlled process.  When re-assembled and clamped, the resulting </w:t>
      </w:r>
      <w:r w:rsidR="00586FAF">
        <w:t xml:space="preserve">fracture </w:t>
      </w:r>
      <w:r>
        <w:t xml:space="preserve">seam is so fine that it is </w:t>
      </w:r>
      <w:r w:rsidR="00586FAF">
        <w:t xml:space="preserve">practically </w:t>
      </w:r>
      <w:r>
        <w:t xml:space="preserve">invisible to the naked eye.   </w:t>
      </w:r>
      <w:r w:rsidR="00EC74E0">
        <w:t>Look close.</w:t>
      </w:r>
    </w:p>
    <w:p w:rsidR="001557CD" w:rsidRDefault="001557CD" w:rsidP="00AC04AB">
      <w:r>
        <w:rPr>
          <w:noProof/>
        </w:rPr>
        <w:drawing>
          <wp:inline distT="0" distB="0" distL="0" distR="0">
            <wp:extent cx="3810000" cy="2540000"/>
            <wp:effectExtent l="19050" t="0" r="0" b="0"/>
            <wp:docPr id="13" name="Picture 12" descr="IMG_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11.JPG"/>
                    <pic:cNvPicPr/>
                  </pic:nvPicPr>
                  <pic:blipFill>
                    <a:blip r:embed="rId15" cstate="print"/>
                    <a:stretch>
                      <a:fillRect/>
                    </a:stretch>
                  </pic:blipFill>
                  <pic:spPr>
                    <a:xfrm>
                      <a:off x="0" y="0"/>
                      <a:ext cx="3810000" cy="2540000"/>
                    </a:xfrm>
                    <a:prstGeom prst="rect">
                      <a:avLst/>
                    </a:prstGeom>
                  </pic:spPr>
                </pic:pic>
              </a:graphicData>
            </a:graphic>
          </wp:inline>
        </w:drawing>
      </w:r>
    </w:p>
    <w:p w:rsidR="00612CFF" w:rsidRDefault="00612CFF" w:rsidP="00AC04AB">
      <w:r>
        <w:t>Gas</w:t>
      </w:r>
      <w:r w:rsidR="00A37538">
        <w:t>oline I</w:t>
      </w:r>
      <w:r>
        <w:t xml:space="preserve">O-360 connecting rod and piston pin at top, </w:t>
      </w:r>
      <w:r w:rsidR="00A37538">
        <w:t xml:space="preserve">CD-265 rod and pin at the bottom.  Although engine displacement is 15% less than the gas </w:t>
      </w:r>
      <w:r w:rsidR="00660B6F">
        <w:t xml:space="preserve">engine </w:t>
      </w:r>
      <w:r w:rsidR="00A37538">
        <w:t>(360 cubic inches vs 304 cubic inches), combustion pressure is roughly 3x higher, so the piston, pin, rod and crank are all massive in comparison.</w:t>
      </w:r>
      <w:r w:rsidR="00AC308D">
        <w:t xml:space="preserve">  For example, compare the </w:t>
      </w:r>
      <w:r w:rsidR="00122C78">
        <w:t xml:space="preserve">piston pin diameters, and the </w:t>
      </w:r>
      <w:r w:rsidR="00AC308D">
        <w:t>rod journal diameters</w:t>
      </w:r>
      <w:r w:rsidR="00122C78">
        <w:t xml:space="preserve">, which are </w:t>
      </w:r>
      <w:r w:rsidR="00AC308D">
        <w:t>2.125" vs 2.75"</w:t>
      </w:r>
      <w:r w:rsidR="00A37538">
        <w:t xml:space="preserve">  </w:t>
      </w:r>
    </w:p>
    <w:p w:rsidR="00586FAF" w:rsidRDefault="00586FAF" w:rsidP="00AC04AB">
      <w:r>
        <w:rPr>
          <w:noProof/>
        </w:rPr>
        <w:lastRenderedPageBreak/>
        <w:drawing>
          <wp:inline distT="0" distB="0" distL="0" distR="0">
            <wp:extent cx="3810000" cy="2540000"/>
            <wp:effectExtent l="19050" t="0" r="0" b="0"/>
            <wp:docPr id="17" name="Picture 16" descr="IMG_3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43.JPG"/>
                    <pic:cNvPicPr/>
                  </pic:nvPicPr>
                  <pic:blipFill>
                    <a:blip r:embed="rId16" cstate="print"/>
                    <a:stretch>
                      <a:fillRect/>
                    </a:stretch>
                  </pic:blipFill>
                  <pic:spPr>
                    <a:xfrm>
                      <a:off x="0" y="0"/>
                      <a:ext cx="3810000" cy="2540000"/>
                    </a:xfrm>
                    <a:prstGeom prst="rect">
                      <a:avLst/>
                    </a:prstGeom>
                  </pic:spPr>
                </pic:pic>
              </a:graphicData>
            </a:graphic>
          </wp:inline>
        </w:drawing>
      </w:r>
    </w:p>
    <w:p w:rsidR="00BA3B46" w:rsidRDefault="00586FAF" w:rsidP="00AC04AB">
      <w:r>
        <w:t>The fuel injection is old-school</w:t>
      </w:r>
      <w:r w:rsidR="001F6338">
        <w:t xml:space="preserve"> </w:t>
      </w:r>
      <w:r w:rsidR="00981194">
        <w:t>P-L-N</w:t>
      </w:r>
      <w:r w:rsidR="00D966EF">
        <w:t>; the</w:t>
      </w:r>
      <w:r w:rsidR="001048AF">
        <w:t xml:space="preserve"> </w:t>
      </w:r>
      <w:r w:rsidR="00D966EF">
        <w:t xml:space="preserve">modified </w:t>
      </w:r>
      <w:r>
        <w:t>Bosch P</w:t>
      </w:r>
      <w:r w:rsidR="001048AF">
        <w:t>7100</w:t>
      </w:r>
      <w:r>
        <w:t xml:space="preserve"> </w:t>
      </w:r>
      <w:r w:rsidR="00BA3B46">
        <w:t xml:space="preserve">distribution </w:t>
      </w:r>
      <w:r>
        <w:t>pump</w:t>
      </w:r>
      <w:r w:rsidR="001048AF">
        <w:t xml:space="preserve"> seen here </w:t>
      </w:r>
      <w:r>
        <w:t xml:space="preserve">pushes </w:t>
      </w:r>
      <w:r w:rsidR="001048AF">
        <w:t xml:space="preserve">metered </w:t>
      </w:r>
      <w:r>
        <w:t>fuel</w:t>
      </w:r>
      <w:r w:rsidR="00981194">
        <w:t xml:space="preserve"> through hard steel lines</w:t>
      </w:r>
      <w:r>
        <w:t xml:space="preserve"> to </w:t>
      </w:r>
      <w:r w:rsidR="00BA3B46">
        <w:t>mechanical i</w:t>
      </w:r>
      <w:r>
        <w:t>nject</w:t>
      </w:r>
      <w:r w:rsidR="00981194">
        <w:t>ion nozzles</w:t>
      </w:r>
      <w:r>
        <w:t xml:space="preserve">.  A mechanical system doesn't </w:t>
      </w:r>
      <w:r w:rsidR="00C0091E">
        <w:t>support the</w:t>
      </w:r>
      <w:r w:rsidR="006410F8">
        <w:t xml:space="preserve"> </w:t>
      </w:r>
      <w:r w:rsidR="0093435A">
        <w:t xml:space="preserve">injection </w:t>
      </w:r>
      <w:r w:rsidR="006410F8">
        <w:t xml:space="preserve">tricks </w:t>
      </w:r>
      <w:r w:rsidR="0093435A">
        <w:t xml:space="preserve">possible </w:t>
      </w:r>
      <w:r w:rsidR="006410F8">
        <w:t>with electronic control, but it is robust, requires no electrical power, and is understood by mechanics worldwide.</w:t>
      </w:r>
      <w:r w:rsidR="00C0091E">
        <w:t xml:space="preserve">  The CD-265 has no electronics</w:t>
      </w:r>
      <w:r w:rsidR="00325138">
        <w:t>,</w:t>
      </w:r>
      <w:r w:rsidR="00C0091E">
        <w:t xml:space="preserve"> other than </w:t>
      </w:r>
      <w:r w:rsidR="00325138">
        <w:t xml:space="preserve">those required for glow plugs and </w:t>
      </w:r>
      <w:r w:rsidR="00C0091E">
        <w:t>instrumen</w:t>
      </w:r>
      <w:r w:rsidR="00325138">
        <w:t>ts.</w:t>
      </w:r>
      <w:r w:rsidR="00C0091E">
        <w:t xml:space="preserve">  </w:t>
      </w:r>
      <w:r w:rsidR="006410F8">
        <w:t xml:space="preserve">  </w:t>
      </w:r>
    </w:p>
    <w:p w:rsidR="00586FAF" w:rsidRDefault="00BA3B46" w:rsidP="00AC04AB">
      <w:r>
        <w:rPr>
          <w:noProof/>
        </w:rPr>
        <w:drawing>
          <wp:inline distT="0" distB="0" distL="0" distR="0">
            <wp:extent cx="3810000" cy="2540000"/>
            <wp:effectExtent l="19050" t="0" r="0" b="0"/>
            <wp:docPr id="18" name="Picture 17" descr="IMG_3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86.JPG"/>
                    <pic:cNvPicPr/>
                  </pic:nvPicPr>
                  <pic:blipFill>
                    <a:blip r:embed="rId17" cstate="print"/>
                    <a:stretch>
                      <a:fillRect/>
                    </a:stretch>
                  </pic:blipFill>
                  <pic:spPr>
                    <a:xfrm>
                      <a:off x="0" y="0"/>
                      <a:ext cx="3810000" cy="2540000"/>
                    </a:xfrm>
                    <a:prstGeom prst="rect">
                      <a:avLst/>
                    </a:prstGeom>
                  </pic:spPr>
                </pic:pic>
              </a:graphicData>
            </a:graphic>
          </wp:inline>
        </w:drawing>
      </w:r>
      <w:r w:rsidR="006410F8">
        <w:t xml:space="preserve">   </w:t>
      </w:r>
    </w:p>
    <w:p w:rsidR="00BA3B46" w:rsidRDefault="00981194" w:rsidP="00AC04AB">
      <w:r>
        <w:t>Classic mechanical injec</w:t>
      </w:r>
      <w:r w:rsidR="0093435A">
        <w:t>tion nozzle</w:t>
      </w:r>
      <w:r>
        <w:t>.  H</w:t>
      </w:r>
      <w:r w:rsidR="002F6A6D">
        <w:t>igh</w:t>
      </w:r>
      <w:r>
        <w:t xml:space="preserve"> pressure </w:t>
      </w:r>
      <w:r w:rsidR="002F6A6D">
        <w:t xml:space="preserve">supply </w:t>
      </w:r>
      <w:r>
        <w:t xml:space="preserve">pulse lifts a spring-loaded </w:t>
      </w:r>
      <w:r w:rsidR="00EB097F">
        <w:t>check valve</w:t>
      </w:r>
      <w:r>
        <w:t xml:space="preserve"> off its seat, allowing fuel to squirt through fine holes in the nozzle, which protrudes slightly into the combustion chamber.  A small  quantity of bleed fuel is returned to the tank or supply pump via the port on the side.  </w:t>
      </w:r>
    </w:p>
    <w:p w:rsidR="00586FAF" w:rsidRPr="008879C6" w:rsidRDefault="0093435A" w:rsidP="00AC04AB">
      <w:r>
        <w:t>DH</w:t>
      </w:r>
    </w:p>
    <w:p w:rsidR="00C84838" w:rsidRPr="008879C6" w:rsidRDefault="00C84838" w:rsidP="00AC04AB">
      <w:pPr>
        <w:rPr>
          <w:b/>
          <w:sz w:val="28"/>
          <w:szCs w:val="28"/>
          <w:u w:val="single"/>
        </w:rPr>
      </w:pPr>
      <w:r w:rsidRPr="008879C6">
        <w:rPr>
          <w:b/>
          <w:sz w:val="28"/>
          <w:szCs w:val="28"/>
          <w:u w:val="single"/>
        </w:rPr>
        <w:t xml:space="preserve">  </w:t>
      </w:r>
    </w:p>
    <w:p w:rsidR="00861A9A" w:rsidRDefault="00861A9A" w:rsidP="00AC04AB"/>
    <w:p w:rsidR="000A6BC7" w:rsidRDefault="00861A9A" w:rsidP="00AC04AB">
      <w:pPr>
        <w:rPr>
          <w:noProof/>
        </w:rPr>
      </w:pPr>
      <w:r w:rsidRPr="00861A9A">
        <w:rPr>
          <w:b/>
          <w:sz w:val="28"/>
          <w:szCs w:val="28"/>
          <w:u w:val="single"/>
        </w:rPr>
        <w:t>PHOTO CAPTIONS</w:t>
      </w:r>
      <w:r w:rsidR="00375EB3" w:rsidRPr="00861A9A">
        <w:rPr>
          <w:b/>
          <w:u w:val="single"/>
        </w:rPr>
        <w:t xml:space="preserve"> </w:t>
      </w:r>
      <w:r w:rsidR="000A6BC7">
        <w:t xml:space="preserve">   Credits:  Scott Flandermeyer, Dan Horton</w:t>
      </w:r>
    </w:p>
    <w:p w:rsidR="000A6BC7" w:rsidRDefault="00F60181" w:rsidP="00AC04AB">
      <w:pPr>
        <w:rPr>
          <w:b/>
          <w:u w:val="single"/>
        </w:rPr>
      </w:pPr>
      <w:r w:rsidRPr="00A10567">
        <w:rPr>
          <w:noProof/>
        </w:rPr>
        <w:drawing>
          <wp:inline distT="0" distB="0" distL="0" distR="0">
            <wp:extent cx="2943225" cy="2207419"/>
            <wp:effectExtent l="19050" t="0" r="9525" b="0"/>
            <wp:docPr id="12" name="Picture 11" descr="IMG_0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80.JPG"/>
                    <pic:cNvPicPr/>
                  </pic:nvPicPr>
                  <pic:blipFill>
                    <a:blip r:embed="rId18" cstate="print"/>
                    <a:stretch>
                      <a:fillRect/>
                    </a:stretch>
                  </pic:blipFill>
                  <pic:spPr>
                    <a:xfrm>
                      <a:off x="0" y="0"/>
                      <a:ext cx="2943225" cy="2207419"/>
                    </a:xfrm>
                    <a:prstGeom prst="rect">
                      <a:avLst/>
                    </a:prstGeom>
                  </pic:spPr>
                </pic:pic>
              </a:graphicData>
            </a:graphic>
          </wp:inline>
        </w:drawing>
      </w:r>
      <w:r>
        <w:rPr>
          <w:b/>
          <w:u w:val="single"/>
        </w:rPr>
        <w:t xml:space="preserve"> </w:t>
      </w:r>
    </w:p>
    <w:p w:rsidR="000A6BC7" w:rsidRDefault="00F60181" w:rsidP="00AC04AB">
      <w:r w:rsidRPr="00A10567">
        <w:t>lead photo</w:t>
      </w:r>
    </w:p>
    <w:p w:rsidR="00F60181" w:rsidRDefault="00F60181" w:rsidP="00AC04AB">
      <w:pPr>
        <w:rPr>
          <w:b/>
          <w:u w:val="single"/>
        </w:rPr>
      </w:pPr>
      <w:r w:rsidRPr="00A10567">
        <w:rPr>
          <w:noProof/>
        </w:rPr>
        <w:drawing>
          <wp:inline distT="0" distB="0" distL="0" distR="0">
            <wp:extent cx="2943225" cy="1962150"/>
            <wp:effectExtent l="19050" t="0" r="9525" b="0"/>
            <wp:docPr id="3" name="Picture 2" descr="IMG_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98.JPG"/>
                    <pic:cNvPicPr/>
                  </pic:nvPicPr>
                  <pic:blipFill>
                    <a:blip r:embed="rId19" cstate="print"/>
                    <a:stretch>
                      <a:fillRect/>
                    </a:stretch>
                  </pic:blipFill>
                  <pic:spPr>
                    <a:xfrm>
                      <a:off x="0" y="0"/>
                      <a:ext cx="2943225" cy="1962150"/>
                    </a:xfrm>
                    <a:prstGeom prst="rect">
                      <a:avLst/>
                    </a:prstGeom>
                  </pic:spPr>
                </pic:pic>
              </a:graphicData>
            </a:graphic>
          </wp:inline>
        </w:drawing>
      </w:r>
    </w:p>
    <w:p w:rsidR="00F60181" w:rsidRPr="00A10567" w:rsidRDefault="00F60181" w:rsidP="00AC04AB">
      <w:r w:rsidRPr="00A10567">
        <w:t>Lower inlets feed the oil cooler and air-to-air intercooler</w:t>
      </w:r>
    </w:p>
    <w:p w:rsidR="00F60181" w:rsidRDefault="00F60181" w:rsidP="00AC04AB">
      <w:pPr>
        <w:rPr>
          <w:b/>
          <w:u w:val="single"/>
        </w:rPr>
      </w:pPr>
      <w:r w:rsidRPr="00A10567">
        <w:rPr>
          <w:noProof/>
        </w:rPr>
        <w:drawing>
          <wp:inline distT="0" distB="0" distL="0" distR="0">
            <wp:extent cx="3028950" cy="2019300"/>
            <wp:effectExtent l="19050" t="0" r="0" b="0"/>
            <wp:docPr id="19" name="Picture 18" descr="IMG_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13.JPG"/>
                    <pic:cNvPicPr/>
                  </pic:nvPicPr>
                  <pic:blipFill>
                    <a:blip r:embed="rId20" cstate="print"/>
                    <a:stretch>
                      <a:fillRect/>
                    </a:stretch>
                  </pic:blipFill>
                  <pic:spPr>
                    <a:xfrm>
                      <a:off x="0" y="0"/>
                      <a:ext cx="3028950" cy="2019300"/>
                    </a:xfrm>
                    <a:prstGeom prst="rect">
                      <a:avLst/>
                    </a:prstGeom>
                  </pic:spPr>
                </pic:pic>
              </a:graphicData>
            </a:graphic>
          </wp:inline>
        </w:drawing>
      </w:r>
    </w:p>
    <w:p w:rsidR="00A10567" w:rsidRPr="00A10567" w:rsidRDefault="00A10567" w:rsidP="00AC04AB">
      <w:r w:rsidRPr="00A10567">
        <w:t>Huge primary oil cooler</w:t>
      </w:r>
      <w:r>
        <w:t xml:space="preserve"> holds nearly five quarts.</w:t>
      </w:r>
      <w:r w:rsidR="000A6BC7">
        <w:t xml:space="preserve">  The sump holds eight more.</w:t>
      </w:r>
    </w:p>
    <w:p w:rsidR="00A10567" w:rsidRDefault="00F60181" w:rsidP="00AC04AB">
      <w:r w:rsidRPr="00A10567">
        <w:rPr>
          <w:noProof/>
        </w:rPr>
        <w:lastRenderedPageBreak/>
        <w:drawing>
          <wp:inline distT="0" distB="0" distL="0" distR="0">
            <wp:extent cx="3181350" cy="2120900"/>
            <wp:effectExtent l="19050" t="0" r="0" b="0"/>
            <wp:docPr id="20" name="Picture 19" descr="IMG_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15.JPG"/>
                    <pic:cNvPicPr/>
                  </pic:nvPicPr>
                  <pic:blipFill>
                    <a:blip r:embed="rId21" cstate="print"/>
                    <a:stretch>
                      <a:fillRect/>
                    </a:stretch>
                  </pic:blipFill>
                  <pic:spPr>
                    <a:xfrm>
                      <a:off x="0" y="0"/>
                      <a:ext cx="3181350" cy="2120900"/>
                    </a:xfrm>
                    <a:prstGeom prst="rect">
                      <a:avLst/>
                    </a:prstGeom>
                  </pic:spPr>
                </pic:pic>
              </a:graphicData>
            </a:graphic>
          </wp:inline>
        </w:drawing>
      </w:r>
    </w:p>
    <w:p w:rsidR="00A10567" w:rsidRDefault="00A10567" w:rsidP="00AC04AB">
      <w:r>
        <w:t>Hot compressed air from turbocharger passes through this large intercooler, then to intake manifold.</w:t>
      </w:r>
    </w:p>
    <w:p w:rsidR="00A10567" w:rsidRDefault="00A10567" w:rsidP="00AC04AB">
      <w:r>
        <w:rPr>
          <w:noProof/>
        </w:rPr>
        <w:drawing>
          <wp:inline distT="0" distB="0" distL="0" distR="0">
            <wp:extent cx="3248025" cy="2165350"/>
            <wp:effectExtent l="19050" t="0" r="9525" b="0"/>
            <wp:docPr id="21" name="Picture 20" descr="IMG_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36.JPG"/>
                    <pic:cNvPicPr/>
                  </pic:nvPicPr>
                  <pic:blipFill>
                    <a:blip r:embed="rId22" cstate="print"/>
                    <a:stretch>
                      <a:fillRect/>
                    </a:stretch>
                  </pic:blipFill>
                  <pic:spPr>
                    <a:xfrm>
                      <a:off x="0" y="0"/>
                      <a:ext cx="3248025" cy="2165350"/>
                    </a:xfrm>
                    <a:prstGeom prst="rect">
                      <a:avLst/>
                    </a:prstGeom>
                  </pic:spPr>
                </pic:pic>
              </a:graphicData>
            </a:graphic>
          </wp:inline>
        </w:drawing>
      </w:r>
      <w:r>
        <w:t xml:space="preserve"> </w:t>
      </w:r>
    </w:p>
    <w:p w:rsidR="00A10567" w:rsidRDefault="000A6BC7" w:rsidP="00AC04AB">
      <w:r>
        <w:t xml:space="preserve">Flat four </w:t>
      </w:r>
      <w:r w:rsidR="00A10567">
        <w:t>layout is conventional for GA, but every detail is different.</w:t>
      </w:r>
    </w:p>
    <w:p w:rsidR="00A10567" w:rsidRDefault="000A6BC7" w:rsidP="00AC04AB">
      <w:r>
        <w:rPr>
          <w:noProof/>
        </w:rPr>
        <w:drawing>
          <wp:inline distT="0" distB="0" distL="0" distR="0">
            <wp:extent cx="3340100" cy="2505075"/>
            <wp:effectExtent l="19050" t="0" r="0" b="0"/>
            <wp:docPr id="22" name="Picture 21" descr="IMG_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47.JPG"/>
                    <pic:cNvPicPr/>
                  </pic:nvPicPr>
                  <pic:blipFill>
                    <a:blip r:embed="rId23" cstate="print"/>
                    <a:stretch>
                      <a:fillRect/>
                    </a:stretch>
                  </pic:blipFill>
                  <pic:spPr>
                    <a:xfrm>
                      <a:off x="0" y="0"/>
                      <a:ext cx="3340100" cy="2505075"/>
                    </a:xfrm>
                    <a:prstGeom prst="rect">
                      <a:avLst/>
                    </a:prstGeom>
                  </pic:spPr>
                </pic:pic>
              </a:graphicData>
            </a:graphic>
          </wp:inline>
        </w:drawing>
      </w:r>
    </w:p>
    <w:p w:rsidR="00861A9A" w:rsidRPr="005F6F6E" w:rsidRDefault="000A6BC7" w:rsidP="00AC04AB">
      <w:pPr>
        <w:rPr>
          <w:b/>
        </w:rPr>
      </w:pPr>
      <w:r>
        <w:t>It took a long time to get to this point, but once started, the installation went quickly.</w:t>
      </w:r>
    </w:p>
    <w:sectPr w:rsidR="00861A9A" w:rsidRPr="005F6F6E" w:rsidSect="00F93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R4M0X+UR6njAfiOWPj+5XOqO0rw=" w:salt="PJyCDezFGXcRJ0aL5wSkGg=="/>
  <w:defaultTabStop w:val="720"/>
  <w:characterSpacingControl w:val="doNotCompress"/>
  <w:compat/>
  <w:rsids>
    <w:rsidRoot w:val="005F6F6E"/>
    <w:rsid w:val="00010CAD"/>
    <w:rsid w:val="000148B3"/>
    <w:rsid w:val="00053AFB"/>
    <w:rsid w:val="00057AB4"/>
    <w:rsid w:val="00070274"/>
    <w:rsid w:val="0007604E"/>
    <w:rsid w:val="00081ED8"/>
    <w:rsid w:val="00084FC2"/>
    <w:rsid w:val="000861DA"/>
    <w:rsid w:val="00090B6D"/>
    <w:rsid w:val="00096811"/>
    <w:rsid w:val="000A507D"/>
    <w:rsid w:val="000A6BC7"/>
    <w:rsid w:val="000B2C11"/>
    <w:rsid w:val="000C21F8"/>
    <w:rsid w:val="000C7D48"/>
    <w:rsid w:val="000D16C5"/>
    <w:rsid w:val="000D47ED"/>
    <w:rsid w:val="000E7CE5"/>
    <w:rsid w:val="000F3B5D"/>
    <w:rsid w:val="00102EEA"/>
    <w:rsid w:val="001048AF"/>
    <w:rsid w:val="00122C78"/>
    <w:rsid w:val="00122F0E"/>
    <w:rsid w:val="0012336F"/>
    <w:rsid w:val="00131E19"/>
    <w:rsid w:val="00154164"/>
    <w:rsid w:val="001557CD"/>
    <w:rsid w:val="00167739"/>
    <w:rsid w:val="001748E9"/>
    <w:rsid w:val="00182873"/>
    <w:rsid w:val="00184800"/>
    <w:rsid w:val="001A1EEF"/>
    <w:rsid w:val="001B1467"/>
    <w:rsid w:val="001E721B"/>
    <w:rsid w:val="001F1CDE"/>
    <w:rsid w:val="001F6338"/>
    <w:rsid w:val="00201738"/>
    <w:rsid w:val="00211D19"/>
    <w:rsid w:val="00236549"/>
    <w:rsid w:val="00240E96"/>
    <w:rsid w:val="00244E4A"/>
    <w:rsid w:val="00245B8E"/>
    <w:rsid w:val="00250582"/>
    <w:rsid w:val="00254AF7"/>
    <w:rsid w:val="00267719"/>
    <w:rsid w:val="00282FE7"/>
    <w:rsid w:val="00286DE0"/>
    <w:rsid w:val="002B0C75"/>
    <w:rsid w:val="002B196B"/>
    <w:rsid w:val="002C1BBE"/>
    <w:rsid w:val="002C41C8"/>
    <w:rsid w:val="002D7014"/>
    <w:rsid w:val="002E723F"/>
    <w:rsid w:val="002F6A6D"/>
    <w:rsid w:val="0031752D"/>
    <w:rsid w:val="00320147"/>
    <w:rsid w:val="00325138"/>
    <w:rsid w:val="003279A9"/>
    <w:rsid w:val="00345E27"/>
    <w:rsid w:val="00361307"/>
    <w:rsid w:val="00375EB3"/>
    <w:rsid w:val="003778FD"/>
    <w:rsid w:val="00380723"/>
    <w:rsid w:val="00385900"/>
    <w:rsid w:val="003956A2"/>
    <w:rsid w:val="00396312"/>
    <w:rsid w:val="003A4985"/>
    <w:rsid w:val="003A63E0"/>
    <w:rsid w:val="003C5250"/>
    <w:rsid w:val="003E35B5"/>
    <w:rsid w:val="00434BB3"/>
    <w:rsid w:val="004355B6"/>
    <w:rsid w:val="0044727F"/>
    <w:rsid w:val="00463151"/>
    <w:rsid w:val="00472740"/>
    <w:rsid w:val="00491E0E"/>
    <w:rsid w:val="00496822"/>
    <w:rsid w:val="004A237B"/>
    <w:rsid w:val="004A37B0"/>
    <w:rsid w:val="004A455F"/>
    <w:rsid w:val="004C3A92"/>
    <w:rsid w:val="004D493E"/>
    <w:rsid w:val="004E1703"/>
    <w:rsid w:val="004E2C78"/>
    <w:rsid w:val="004F47A2"/>
    <w:rsid w:val="00505AD9"/>
    <w:rsid w:val="00506E89"/>
    <w:rsid w:val="0050778B"/>
    <w:rsid w:val="00510F4A"/>
    <w:rsid w:val="0051715F"/>
    <w:rsid w:val="0052564B"/>
    <w:rsid w:val="00547D8A"/>
    <w:rsid w:val="00577173"/>
    <w:rsid w:val="00586FAF"/>
    <w:rsid w:val="005928AD"/>
    <w:rsid w:val="005C26F8"/>
    <w:rsid w:val="005D5B86"/>
    <w:rsid w:val="005E147C"/>
    <w:rsid w:val="005F3E36"/>
    <w:rsid w:val="005F6F6E"/>
    <w:rsid w:val="0061001C"/>
    <w:rsid w:val="0061034F"/>
    <w:rsid w:val="00612CFF"/>
    <w:rsid w:val="00622DBA"/>
    <w:rsid w:val="00623A9B"/>
    <w:rsid w:val="00633017"/>
    <w:rsid w:val="006348BD"/>
    <w:rsid w:val="006410F8"/>
    <w:rsid w:val="00653D6C"/>
    <w:rsid w:val="00660B6F"/>
    <w:rsid w:val="00680437"/>
    <w:rsid w:val="00681CD5"/>
    <w:rsid w:val="006A2F24"/>
    <w:rsid w:val="006B3C36"/>
    <w:rsid w:val="006D7923"/>
    <w:rsid w:val="006F2372"/>
    <w:rsid w:val="007005E1"/>
    <w:rsid w:val="00707AD2"/>
    <w:rsid w:val="00707CC7"/>
    <w:rsid w:val="00712915"/>
    <w:rsid w:val="00714304"/>
    <w:rsid w:val="0072528A"/>
    <w:rsid w:val="00731E48"/>
    <w:rsid w:val="00735AB9"/>
    <w:rsid w:val="007456FF"/>
    <w:rsid w:val="00763F05"/>
    <w:rsid w:val="007715CE"/>
    <w:rsid w:val="00786135"/>
    <w:rsid w:val="00790451"/>
    <w:rsid w:val="00795904"/>
    <w:rsid w:val="007B0AD1"/>
    <w:rsid w:val="007B57D3"/>
    <w:rsid w:val="007B6EA9"/>
    <w:rsid w:val="007D1656"/>
    <w:rsid w:val="007E0F8C"/>
    <w:rsid w:val="00800344"/>
    <w:rsid w:val="00804720"/>
    <w:rsid w:val="008133D4"/>
    <w:rsid w:val="008154EA"/>
    <w:rsid w:val="00820679"/>
    <w:rsid w:val="00825399"/>
    <w:rsid w:val="00861A9A"/>
    <w:rsid w:val="00861AF2"/>
    <w:rsid w:val="00871A42"/>
    <w:rsid w:val="00873DCD"/>
    <w:rsid w:val="008751AF"/>
    <w:rsid w:val="0088265E"/>
    <w:rsid w:val="008837AF"/>
    <w:rsid w:val="008879C6"/>
    <w:rsid w:val="00894613"/>
    <w:rsid w:val="008A67A0"/>
    <w:rsid w:val="008B1BC3"/>
    <w:rsid w:val="008B2D5C"/>
    <w:rsid w:val="008C1DA5"/>
    <w:rsid w:val="008C7C78"/>
    <w:rsid w:val="008E20A0"/>
    <w:rsid w:val="008F34F8"/>
    <w:rsid w:val="0091262F"/>
    <w:rsid w:val="0093435A"/>
    <w:rsid w:val="009356C9"/>
    <w:rsid w:val="00947DE2"/>
    <w:rsid w:val="009564E6"/>
    <w:rsid w:val="009649D1"/>
    <w:rsid w:val="00980A66"/>
    <w:rsid w:val="00981194"/>
    <w:rsid w:val="00981FAF"/>
    <w:rsid w:val="00984FB4"/>
    <w:rsid w:val="00996898"/>
    <w:rsid w:val="009A1C2C"/>
    <w:rsid w:val="009B0B1C"/>
    <w:rsid w:val="009B2CB2"/>
    <w:rsid w:val="009C0B85"/>
    <w:rsid w:val="009D0748"/>
    <w:rsid w:val="009D35A0"/>
    <w:rsid w:val="009F241E"/>
    <w:rsid w:val="009F3A79"/>
    <w:rsid w:val="00A10567"/>
    <w:rsid w:val="00A14BB0"/>
    <w:rsid w:val="00A150B4"/>
    <w:rsid w:val="00A16AE7"/>
    <w:rsid w:val="00A271A7"/>
    <w:rsid w:val="00A35170"/>
    <w:rsid w:val="00A37480"/>
    <w:rsid w:val="00A37538"/>
    <w:rsid w:val="00A479EB"/>
    <w:rsid w:val="00A54110"/>
    <w:rsid w:val="00A5424E"/>
    <w:rsid w:val="00A56CF9"/>
    <w:rsid w:val="00A60DA5"/>
    <w:rsid w:val="00A64DD0"/>
    <w:rsid w:val="00A70E35"/>
    <w:rsid w:val="00A76B06"/>
    <w:rsid w:val="00A87FCB"/>
    <w:rsid w:val="00AA056B"/>
    <w:rsid w:val="00AA1004"/>
    <w:rsid w:val="00AB5AB9"/>
    <w:rsid w:val="00AC04AB"/>
    <w:rsid w:val="00AC308D"/>
    <w:rsid w:val="00AC5B90"/>
    <w:rsid w:val="00AE1DFC"/>
    <w:rsid w:val="00B05519"/>
    <w:rsid w:val="00B05FC8"/>
    <w:rsid w:val="00B31D38"/>
    <w:rsid w:val="00B617C4"/>
    <w:rsid w:val="00B6479B"/>
    <w:rsid w:val="00B652A4"/>
    <w:rsid w:val="00B66777"/>
    <w:rsid w:val="00B7692C"/>
    <w:rsid w:val="00B83F7F"/>
    <w:rsid w:val="00BA0577"/>
    <w:rsid w:val="00BA1679"/>
    <w:rsid w:val="00BA3B46"/>
    <w:rsid w:val="00BB20BE"/>
    <w:rsid w:val="00BB4DEE"/>
    <w:rsid w:val="00BB64F5"/>
    <w:rsid w:val="00BB6A9F"/>
    <w:rsid w:val="00BC4504"/>
    <w:rsid w:val="00BE6827"/>
    <w:rsid w:val="00BF6C8B"/>
    <w:rsid w:val="00C0091E"/>
    <w:rsid w:val="00C0094D"/>
    <w:rsid w:val="00C21AEF"/>
    <w:rsid w:val="00C26CC9"/>
    <w:rsid w:val="00C3737F"/>
    <w:rsid w:val="00C66785"/>
    <w:rsid w:val="00C70D42"/>
    <w:rsid w:val="00C76FA4"/>
    <w:rsid w:val="00C81A36"/>
    <w:rsid w:val="00C84838"/>
    <w:rsid w:val="00C96367"/>
    <w:rsid w:val="00CA2717"/>
    <w:rsid w:val="00CA5F1A"/>
    <w:rsid w:val="00CE25ED"/>
    <w:rsid w:val="00D027EF"/>
    <w:rsid w:val="00D24DE2"/>
    <w:rsid w:val="00D46CF9"/>
    <w:rsid w:val="00D567BD"/>
    <w:rsid w:val="00D6500A"/>
    <w:rsid w:val="00D65298"/>
    <w:rsid w:val="00D700AB"/>
    <w:rsid w:val="00D71DC0"/>
    <w:rsid w:val="00D7716F"/>
    <w:rsid w:val="00D8175F"/>
    <w:rsid w:val="00D85788"/>
    <w:rsid w:val="00D966EF"/>
    <w:rsid w:val="00D97DEE"/>
    <w:rsid w:val="00DB2555"/>
    <w:rsid w:val="00DB4DF7"/>
    <w:rsid w:val="00DC6C20"/>
    <w:rsid w:val="00DE169E"/>
    <w:rsid w:val="00DE6DC2"/>
    <w:rsid w:val="00E01ED0"/>
    <w:rsid w:val="00E02722"/>
    <w:rsid w:val="00E03B6A"/>
    <w:rsid w:val="00E11C66"/>
    <w:rsid w:val="00E138D4"/>
    <w:rsid w:val="00E27EB7"/>
    <w:rsid w:val="00E3102E"/>
    <w:rsid w:val="00E3528D"/>
    <w:rsid w:val="00E419F6"/>
    <w:rsid w:val="00E44138"/>
    <w:rsid w:val="00E45DAC"/>
    <w:rsid w:val="00E46A89"/>
    <w:rsid w:val="00E64AE9"/>
    <w:rsid w:val="00E66495"/>
    <w:rsid w:val="00E731FE"/>
    <w:rsid w:val="00EA048C"/>
    <w:rsid w:val="00EA36CC"/>
    <w:rsid w:val="00EB097F"/>
    <w:rsid w:val="00EB2F36"/>
    <w:rsid w:val="00EC74E0"/>
    <w:rsid w:val="00ED3C52"/>
    <w:rsid w:val="00F14A24"/>
    <w:rsid w:val="00F1587F"/>
    <w:rsid w:val="00F167D0"/>
    <w:rsid w:val="00F25E65"/>
    <w:rsid w:val="00F44486"/>
    <w:rsid w:val="00F46982"/>
    <w:rsid w:val="00F55BA8"/>
    <w:rsid w:val="00F60181"/>
    <w:rsid w:val="00F93D5B"/>
    <w:rsid w:val="00FB397B"/>
    <w:rsid w:val="00FB3A04"/>
    <w:rsid w:val="00FB6835"/>
    <w:rsid w:val="00FC02F3"/>
    <w:rsid w:val="00FC3C0F"/>
    <w:rsid w:val="00FD7579"/>
    <w:rsid w:val="00FE0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3980</Words>
  <Characters>22687</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4</cp:revision>
  <dcterms:created xsi:type="dcterms:W3CDTF">2017-12-10T21:18:00Z</dcterms:created>
  <dcterms:modified xsi:type="dcterms:W3CDTF">2022-04-14T12:14:00Z</dcterms:modified>
</cp:coreProperties>
</file>